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5EF12" w14:textId="20D832DD" w:rsidR="00E95C69" w:rsidRPr="005E02B2" w:rsidRDefault="00CF36AE" w:rsidP="003C1047">
      <w:pPr>
        <w:rPr>
          <w:rFonts w:ascii="Avenir Next LT Pro" w:eastAsia="Montserrat" w:hAnsi="Avenir Next LT Pro" w:cs="Montserrat"/>
          <w:b/>
          <w:bCs/>
          <w:sz w:val="25"/>
          <w:szCs w:val="25"/>
        </w:rPr>
      </w:pPr>
      <w:r>
        <w:rPr>
          <w:noProof/>
          <w:lang w:val="en-US"/>
        </w:rPr>
        <w:drawing>
          <wp:anchor distT="0" distB="0" distL="114300" distR="114300" simplePos="0" relativeHeight="251658240" behindDoc="1" locked="0" layoutInCell="1" allowOverlap="1" wp14:anchorId="72ADA67A" wp14:editId="2123FB50">
            <wp:simplePos x="0" y="0"/>
            <wp:positionH relativeFrom="margin">
              <wp:align>right</wp:align>
            </wp:positionH>
            <wp:positionV relativeFrom="paragraph">
              <wp:posOffset>-701187</wp:posOffset>
            </wp:positionV>
            <wp:extent cx="2793365" cy="628015"/>
            <wp:effectExtent l="0" t="0" r="6985" b="635"/>
            <wp:wrapNone/>
            <wp:docPr id="5" name="Picture 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93365" cy="628015"/>
                    </a:xfrm>
                    <a:prstGeom prst="rect">
                      <a:avLst/>
                    </a:prstGeom>
                  </pic:spPr>
                </pic:pic>
              </a:graphicData>
            </a:graphic>
            <wp14:sizeRelH relativeFrom="margin">
              <wp14:pctWidth>0</wp14:pctWidth>
            </wp14:sizeRelH>
            <wp14:sizeRelV relativeFrom="margin">
              <wp14:pctHeight>0</wp14:pctHeight>
            </wp14:sizeRelV>
          </wp:anchor>
        </w:drawing>
      </w:r>
      <w:r w:rsidR="005070AA">
        <w:rPr>
          <w:noProof/>
          <w:lang w:val="en-US"/>
        </w:rPr>
        <w:drawing>
          <wp:anchor distT="0" distB="0" distL="114300" distR="114300" simplePos="0" relativeHeight="251658242" behindDoc="1" locked="0" layoutInCell="1" allowOverlap="1" wp14:anchorId="4BE262F5" wp14:editId="08FEEEA8">
            <wp:simplePos x="0" y="0"/>
            <wp:positionH relativeFrom="column">
              <wp:posOffset>100977</wp:posOffset>
            </wp:positionH>
            <wp:positionV relativeFrom="paragraph">
              <wp:posOffset>-915035</wp:posOffset>
            </wp:positionV>
            <wp:extent cx="1057275" cy="1057275"/>
            <wp:effectExtent l="0" t="0" r="0"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H_logo-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14:sizeRelH relativeFrom="margin">
              <wp14:pctWidth>0</wp14:pctWidth>
            </wp14:sizeRelH>
            <wp14:sizeRelV relativeFrom="margin">
              <wp14:pctHeight>0</wp14:pctHeight>
            </wp14:sizeRelV>
          </wp:anchor>
        </w:drawing>
      </w:r>
    </w:p>
    <w:p w14:paraId="1D38DCFB" w14:textId="77777777" w:rsidR="00B31141" w:rsidRDefault="00B31141" w:rsidP="00D360A9">
      <w:pPr>
        <w:jc w:val="center"/>
        <w:rPr>
          <w:rFonts w:ascii="Avenir Next LT Pro" w:eastAsia="Montserrat" w:hAnsi="Avenir Next LT Pro" w:cs="Montserrat"/>
          <w:b/>
          <w:bCs/>
          <w:sz w:val="25"/>
          <w:szCs w:val="25"/>
        </w:rPr>
      </w:pPr>
      <w:r>
        <w:rPr>
          <w:rFonts w:ascii="Avenir Next LT Pro" w:eastAsia="Montserrat" w:hAnsi="Avenir Next LT Pro" w:cs="Montserrat"/>
          <w:b/>
          <w:bCs/>
          <w:sz w:val="25"/>
          <w:szCs w:val="25"/>
        </w:rPr>
        <w:t xml:space="preserve">TERRY FOX RESEARCH INSTITUTE &amp; </w:t>
      </w:r>
    </w:p>
    <w:p w14:paraId="178B28B2" w14:textId="4F08BC9E" w:rsidR="0084058F" w:rsidRPr="005E02B2" w:rsidRDefault="00B3078B" w:rsidP="00D360A9">
      <w:pPr>
        <w:jc w:val="center"/>
        <w:rPr>
          <w:rFonts w:ascii="Avenir Next LT Pro" w:eastAsia="Montserrat" w:hAnsi="Avenir Next LT Pro" w:cs="Montserrat"/>
          <w:b/>
          <w:bCs/>
          <w:sz w:val="25"/>
          <w:szCs w:val="25"/>
        </w:rPr>
      </w:pPr>
      <w:r w:rsidRPr="005E02B2">
        <w:rPr>
          <w:rFonts w:ascii="Avenir Next LT Pro" w:eastAsia="Montserrat" w:hAnsi="Avenir Next LT Pro" w:cs="Montserrat"/>
          <w:b/>
          <w:bCs/>
          <w:sz w:val="25"/>
          <w:szCs w:val="25"/>
        </w:rPr>
        <w:t>M</w:t>
      </w:r>
      <w:r w:rsidR="00AD2F3B">
        <w:rPr>
          <w:rFonts w:ascii="Avenir Next LT Pro" w:eastAsia="Montserrat" w:hAnsi="Avenir Next LT Pro" w:cs="Montserrat"/>
          <w:b/>
          <w:bCs/>
          <w:sz w:val="25"/>
          <w:szCs w:val="25"/>
        </w:rPr>
        <w:t>ARATHON OF HOPE CANCER CENTRES NETWORK APPLICATION</w:t>
      </w:r>
      <w:r w:rsidR="00E84B01" w:rsidRPr="005E02B2">
        <w:rPr>
          <w:rFonts w:ascii="Avenir Next LT Pro" w:eastAsia="Montserrat" w:hAnsi="Avenir Next LT Pro" w:cs="Montserrat"/>
          <w:b/>
          <w:bCs/>
          <w:sz w:val="25"/>
          <w:szCs w:val="25"/>
        </w:rPr>
        <w:t xml:space="preserve"> </w:t>
      </w:r>
    </w:p>
    <w:p w14:paraId="11BD53CD" w14:textId="496E6148" w:rsidR="005B1E32" w:rsidRPr="00EE626F" w:rsidRDefault="00B31141" w:rsidP="00EE626F">
      <w:pPr>
        <w:jc w:val="center"/>
        <w:rPr>
          <w:rFonts w:ascii="Avenir Next LT Pro" w:eastAsia="Montserrat" w:hAnsi="Avenir Next LT Pro" w:cs="Montserrat"/>
          <w:b/>
          <w:bCs/>
          <w:sz w:val="28"/>
          <w:szCs w:val="28"/>
        </w:rPr>
      </w:pPr>
      <w:r>
        <w:rPr>
          <w:rFonts w:ascii="Avenir Next LT Pro" w:eastAsia="Montserrat" w:hAnsi="Avenir Next LT Pro" w:cs="Montserrat"/>
          <w:b/>
          <w:bCs/>
          <w:sz w:val="28"/>
          <w:szCs w:val="28"/>
        </w:rPr>
        <w:t>Technology Development Award</w:t>
      </w:r>
      <w:r w:rsidR="00AD2F3B" w:rsidRPr="00E4315A">
        <w:rPr>
          <w:rFonts w:ascii="Avenir Next LT Pro" w:eastAsia="Montserrat" w:hAnsi="Avenir Next LT Pro" w:cs="Montserrat"/>
          <w:b/>
          <w:bCs/>
          <w:sz w:val="28"/>
          <w:szCs w:val="28"/>
        </w:rPr>
        <w:t xml:space="preserve"> Application Form</w:t>
      </w:r>
    </w:p>
    <w:p w14:paraId="1D107717" w14:textId="77777777" w:rsidR="00C414F3" w:rsidRPr="005E02B2" w:rsidRDefault="00C414F3">
      <w:pPr>
        <w:rPr>
          <w:rFonts w:ascii="Avenir Next LT Pro" w:eastAsia="Montserrat Black" w:hAnsi="Avenir Next LT Pro" w:cs="Montserrat Black"/>
        </w:rPr>
      </w:pPr>
    </w:p>
    <w:p w14:paraId="3732A92A" w14:textId="63DB42F9" w:rsidR="00AD2F3B" w:rsidRPr="00CF36AE" w:rsidRDefault="2D76A6D1" w:rsidP="7BBAA356">
      <w:pPr>
        <w:pStyle w:val="ListParagraph"/>
        <w:numPr>
          <w:ilvl w:val="0"/>
          <w:numId w:val="15"/>
        </w:numPr>
        <w:spacing w:after="120" w:line="240" w:lineRule="auto"/>
        <w:ind w:left="284" w:hanging="284"/>
        <w:rPr>
          <w:rFonts w:ascii="Avenir Next LT Pro" w:hAnsi="Avenir Next LT Pro"/>
          <w:b/>
          <w:bCs/>
        </w:rPr>
      </w:pPr>
      <w:r w:rsidRPr="7BBAA356">
        <w:rPr>
          <w:rFonts w:ascii="Avenir Next LT Pro" w:hAnsi="Avenir Next LT Pro"/>
          <w:b/>
          <w:bCs/>
        </w:rPr>
        <w:t xml:space="preserve">COVER PAGE </w:t>
      </w:r>
      <w:r w:rsidR="437BBD0C" w:rsidRPr="7BBAA356">
        <w:rPr>
          <w:rFonts w:ascii="Avenir Next LT Pro" w:hAnsi="Avenir Next LT Pro"/>
          <w:b/>
          <w:bCs/>
        </w:rPr>
        <w:t>&amp; SIGNATURES</w:t>
      </w:r>
    </w:p>
    <w:tbl>
      <w:tblPr>
        <w:tblStyle w:val="TableGrid"/>
        <w:tblW w:w="1076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56"/>
        <w:gridCol w:w="7512"/>
      </w:tblGrid>
      <w:tr w:rsidR="00E342B1" w:rsidRPr="00655ABF" w14:paraId="019E7011" w14:textId="3285BDDD" w:rsidTr="7BBAA356">
        <w:trPr>
          <w:trHeight w:val="501"/>
        </w:trPr>
        <w:tc>
          <w:tcPr>
            <w:tcW w:w="3256" w:type="dxa"/>
            <w:tcBorders>
              <w:top w:val="single" w:sz="4" w:space="0" w:color="auto"/>
              <w:bottom w:val="single" w:sz="4" w:space="0" w:color="auto"/>
            </w:tcBorders>
          </w:tcPr>
          <w:p w14:paraId="16B485F5" w14:textId="1DD582D5" w:rsidR="00E342B1" w:rsidRPr="00F3739F" w:rsidRDefault="51DB9403" w:rsidP="7BBAA356">
            <w:pPr>
              <w:spacing w:before="120" w:after="120"/>
              <w:rPr>
                <w:rFonts w:ascii="Avenir Next LT Pro" w:hAnsi="Avenir Next LT Pro"/>
                <w:b/>
                <w:bCs/>
                <w:color w:val="000000" w:themeColor="text1"/>
              </w:rPr>
            </w:pPr>
            <w:r w:rsidRPr="7BBAA356">
              <w:rPr>
                <w:rFonts w:ascii="Avenir Next LT Pro" w:hAnsi="Avenir Next LT Pro"/>
                <w:b/>
                <w:bCs/>
                <w:color w:val="000000" w:themeColor="text1"/>
              </w:rPr>
              <w:t>Name of Lead</w:t>
            </w:r>
            <w:r w:rsidR="131EA745" w:rsidRPr="7BBAA356">
              <w:rPr>
                <w:rFonts w:ascii="Avenir Next LT Pro" w:hAnsi="Avenir Next LT Pro"/>
                <w:b/>
                <w:bCs/>
                <w:color w:val="000000" w:themeColor="text1"/>
              </w:rPr>
              <w:t xml:space="preserve"> </w:t>
            </w:r>
            <w:r w:rsidR="3B890E45" w:rsidRPr="7BBAA356">
              <w:rPr>
                <w:rFonts w:ascii="Avenir Next LT Pro" w:hAnsi="Avenir Next LT Pro"/>
                <w:b/>
                <w:bCs/>
                <w:color w:val="000000" w:themeColor="text1"/>
              </w:rPr>
              <w:t>Investigator</w:t>
            </w:r>
            <w:r w:rsidR="4B9B3376" w:rsidRPr="7BBAA356">
              <w:rPr>
                <w:rStyle w:val="FootnoteReference"/>
                <w:rFonts w:ascii="Avenir Next LT Pro" w:hAnsi="Avenir Next LT Pro"/>
              </w:rPr>
              <w:t>1</w:t>
            </w:r>
          </w:p>
        </w:tc>
        <w:tc>
          <w:tcPr>
            <w:tcW w:w="7512" w:type="dxa"/>
            <w:tcBorders>
              <w:top w:val="single" w:sz="4" w:space="0" w:color="auto"/>
              <w:bottom w:val="single" w:sz="4" w:space="0" w:color="auto"/>
            </w:tcBorders>
          </w:tcPr>
          <w:p w14:paraId="4FD19A3B" w14:textId="37361DE0" w:rsidR="00E342B1" w:rsidRPr="00495585" w:rsidRDefault="00E342B1" w:rsidP="00443AAA">
            <w:pPr>
              <w:spacing w:before="120" w:after="120"/>
              <w:jc w:val="both"/>
              <w:rPr>
                <w:rFonts w:ascii="Avenir Next LT Pro" w:hAnsi="Avenir Next LT Pro"/>
                <w:b/>
                <w:color w:val="FF0000"/>
              </w:rPr>
            </w:pPr>
          </w:p>
        </w:tc>
      </w:tr>
      <w:tr w:rsidR="00332A0C" w:rsidRPr="00655ABF" w14:paraId="69D1E3A5" w14:textId="77777777" w:rsidTr="7BBAA356">
        <w:trPr>
          <w:trHeight w:val="489"/>
        </w:trPr>
        <w:tc>
          <w:tcPr>
            <w:tcW w:w="3256" w:type="dxa"/>
            <w:tcBorders>
              <w:top w:val="single" w:sz="4" w:space="0" w:color="auto"/>
              <w:bottom w:val="single" w:sz="4" w:space="0" w:color="auto"/>
            </w:tcBorders>
          </w:tcPr>
          <w:p w14:paraId="691DD3E2" w14:textId="40E8EA6C" w:rsidR="00332A0C" w:rsidRPr="7BBAA356" w:rsidRDefault="004A27A7" w:rsidP="7BBAA356">
            <w:pPr>
              <w:spacing w:before="120" w:after="120"/>
              <w:jc w:val="both"/>
              <w:rPr>
                <w:rFonts w:ascii="Avenir Next LT Pro" w:hAnsi="Avenir Next LT Pro"/>
                <w:b/>
                <w:bCs/>
                <w:color w:val="000000" w:themeColor="text1"/>
              </w:rPr>
            </w:pPr>
            <w:r>
              <w:rPr>
                <w:rFonts w:ascii="Avenir Next LT Pro" w:hAnsi="Avenir Next LT Pro"/>
                <w:b/>
                <w:bCs/>
                <w:color w:val="000000" w:themeColor="text1"/>
              </w:rPr>
              <w:t>Lead Investigator Email:</w:t>
            </w:r>
          </w:p>
        </w:tc>
        <w:tc>
          <w:tcPr>
            <w:tcW w:w="7512" w:type="dxa"/>
            <w:tcBorders>
              <w:top w:val="single" w:sz="4" w:space="0" w:color="auto"/>
              <w:bottom w:val="single" w:sz="4" w:space="0" w:color="auto"/>
              <w:right w:val="single" w:sz="4" w:space="0" w:color="auto"/>
            </w:tcBorders>
            <w:shd w:val="clear" w:color="auto" w:fill="auto"/>
          </w:tcPr>
          <w:p w14:paraId="3856824F" w14:textId="77777777" w:rsidR="00332A0C" w:rsidRPr="00F3739F" w:rsidRDefault="00332A0C">
            <w:pPr>
              <w:rPr>
                <w:rFonts w:ascii="Avenir Next LT Pro" w:hAnsi="Avenir Next LT Pro"/>
              </w:rPr>
            </w:pPr>
          </w:p>
        </w:tc>
      </w:tr>
      <w:tr w:rsidR="00E342B1" w:rsidRPr="00655ABF" w14:paraId="11FA3CB3" w14:textId="4447B5A4" w:rsidTr="7BBAA356">
        <w:trPr>
          <w:trHeight w:val="489"/>
        </w:trPr>
        <w:tc>
          <w:tcPr>
            <w:tcW w:w="3256" w:type="dxa"/>
            <w:tcBorders>
              <w:top w:val="single" w:sz="4" w:space="0" w:color="auto"/>
              <w:bottom w:val="single" w:sz="4" w:space="0" w:color="auto"/>
            </w:tcBorders>
          </w:tcPr>
          <w:p w14:paraId="66552798" w14:textId="65BA1506" w:rsidR="00E342B1" w:rsidRPr="00F3739F" w:rsidRDefault="51DB9403" w:rsidP="7BBAA356">
            <w:pPr>
              <w:spacing w:before="120" w:after="120"/>
              <w:jc w:val="both"/>
              <w:rPr>
                <w:rFonts w:ascii="Avenir Next LT Pro" w:hAnsi="Avenir Next LT Pro"/>
                <w:b/>
                <w:bCs/>
                <w:color w:val="000000" w:themeColor="text1"/>
              </w:rPr>
            </w:pPr>
            <w:bookmarkStart w:id="0" w:name="_Hlk113986845"/>
            <w:r w:rsidRPr="7BBAA356">
              <w:rPr>
                <w:rFonts w:ascii="Avenir Next LT Pro" w:hAnsi="Avenir Next LT Pro"/>
                <w:b/>
                <w:bCs/>
                <w:color w:val="000000" w:themeColor="text1"/>
              </w:rPr>
              <w:t>Lead Institution</w:t>
            </w:r>
          </w:p>
        </w:tc>
        <w:tc>
          <w:tcPr>
            <w:tcW w:w="7512" w:type="dxa"/>
            <w:tcBorders>
              <w:top w:val="single" w:sz="4" w:space="0" w:color="auto"/>
              <w:bottom w:val="single" w:sz="4" w:space="0" w:color="auto"/>
              <w:right w:val="single" w:sz="4" w:space="0" w:color="auto"/>
            </w:tcBorders>
            <w:shd w:val="clear" w:color="auto" w:fill="auto"/>
          </w:tcPr>
          <w:p w14:paraId="0E1024FB" w14:textId="77777777" w:rsidR="00E342B1" w:rsidRPr="00F3739F" w:rsidRDefault="00E342B1">
            <w:pPr>
              <w:rPr>
                <w:rFonts w:ascii="Avenir Next LT Pro" w:hAnsi="Avenir Next LT Pro"/>
              </w:rPr>
            </w:pPr>
          </w:p>
        </w:tc>
      </w:tr>
      <w:tr w:rsidR="00E342B1" w:rsidRPr="00655ABF" w14:paraId="37F901AB" w14:textId="029169F4" w:rsidTr="7BBAA356">
        <w:trPr>
          <w:trHeight w:val="501"/>
        </w:trPr>
        <w:tc>
          <w:tcPr>
            <w:tcW w:w="3256" w:type="dxa"/>
            <w:tcBorders>
              <w:top w:val="single" w:sz="4" w:space="0" w:color="auto"/>
            </w:tcBorders>
          </w:tcPr>
          <w:p w14:paraId="4DD96449" w14:textId="7B8B6C6E" w:rsidR="00E342B1" w:rsidRPr="00F3739F" w:rsidRDefault="51DB9403" w:rsidP="7BBAA356">
            <w:pPr>
              <w:spacing w:before="120" w:after="120"/>
              <w:ind w:right="123"/>
              <w:jc w:val="both"/>
              <w:rPr>
                <w:rFonts w:ascii="Avenir Next LT Pro" w:hAnsi="Avenir Next LT Pro"/>
                <w:b/>
                <w:bCs/>
                <w:color w:val="000000" w:themeColor="text1"/>
              </w:rPr>
            </w:pPr>
            <w:r w:rsidRPr="7BBAA356">
              <w:rPr>
                <w:rFonts w:ascii="Avenir Next LT Pro" w:hAnsi="Avenir Next LT Pro"/>
                <w:b/>
                <w:bCs/>
                <w:color w:val="000000" w:themeColor="text1"/>
              </w:rPr>
              <w:t>Project Title</w:t>
            </w:r>
          </w:p>
        </w:tc>
        <w:tc>
          <w:tcPr>
            <w:tcW w:w="7512" w:type="dxa"/>
            <w:tcBorders>
              <w:top w:val="single" w:sz="4" w:space="0" w:color="auto"/>
              <w:bottom w:val="single" w:sz="4" w:space="0" w:color="auto"/>
              <w:right w:val="single" w:sz="4" w:space="0" w:color="auto"/>
            </w:tcBorders>
            <w:shd w:val="clear" w:color="auto" w:fill="auto"/>
          </w:tcPr>
          <w:p w14:paraId="1F9A6765" w14:textId="77777777" w:rsidR="00E342B1" w:rsidRPr="00F3739F" w:rsidRDefault="00E342B1">
            <w:pPr>
              <w:rPr>
                <w:rFonts w:ascii="Avenir Next LT Pro" w:hAnsi="Avenir Next LT Pro"/>
              </w:rPr>
            </w:pPr>
          </w:p>
        </w:tc>
      </w:tr>
      <w:tr w:rsidR="00B31141" w:rsidRPr="00655ABF" w14:paraId="65098A79" w14:textId="2131FB09" w:rsidTr="7BBAA356">
        <w:trPr>
          <w:trHeight w:val="501"/>
        </w:trPr>
        <w:tc>
          <w:tcPr>
            <w:tcW w:w="3256" w:type="dxa"/>
            <w:tcBorders>
              <w:right w:val="single" w:sz="4" w:space="0" w:color="auto"/>
            </w:tcBorders>
          </w:tcPr>
          <w:p w14:paraId="66C1D28A" w14:textId="1AFD6A01" w:rsidR="00B31141" w:rsidRPr="00F3739F" w:rsidRDefault="3F1487CF" w:rsidP="7BBAA356">
            <w:pPr>
              <w:spacing w:before="120" w:after="120"/>
              <w:jc w:val="both"/>
              <w:rPr>
                <w:rFonts w:ascii="Avenir Next LT Pro" w:hAnsi="Avenir Next LT Pro"/>
                <w:b/>
                <w:bCs/>
                <w:color w:val="000000" w:themeColor="text1"/>
              </w:rPr>
            </w:pPr>
            <w:bookmarkStart w:id="1" w:name="_Hlk113984930"/>
            <w:bookmarkEnd w:id="0"/>
            <w:r w:rsidRPr="7BBAA356">
              <w:rPr>
                <w:rFonts w:ascii="Avenir Next LT Pro" w:hAnsi="Avenir Next LT Pro"/>
                <w:b/>
                <w:bCs/>
                <w:color w:val="000000" w:themeColor="text1"/>
              </w:rPr>
              <w:t>Forecasted Total Budget</w:t>
            </w:r>
          </w:p>
        </w:tc>
        <w:tc>
          <w:tcPr>
            <w:tcW w:w="7512" w:type="dxa"/>
            <w:tcBorders>
              <w:top w:val="single" w:sz="4" w:space="0" w:color="auto"/>
              <w:left w:val="single" w:sz="4" w:space="0" w:color="auto"/>
              <w:right w:val="single" w:sz="4" w:space="0" w:color="auto"/>
            </w:tcBorders>
            <w:shd w:val="clear" w:color="auto" w:fill="auto"/>
            <w:vAlign w:val="center"/>
          </w:tcPr>
          <w:p w14:paraId="15785453" w14:textId="45383929" w:rsidR="00B31141" w:rsidRPr="00F3739F" w:rsidRDefault="00B31141" w:rsidP="00C545D8">
            <w:pPr>
              <w:rPr>
                <w:rFonts w:ascii="Avenir Next LT Pro" w:hAnsi="Avenir Next LT Pro"/>
                <w:sz w:val="18"/>
                <w:szCs w:val="18"/>
              </w:rPr>
            </w:pPr>
            <w:r>
              <w:rPr>
                <w:rFonts w:ascii="Avenir Next LT Pro" w:hAnsi="Avenir Next LT Pro"/>
                <w:sz w:val="18"/>
                <w:szCs w:val="18"/>
              </w:rPr>
              <w:t>$</w:t>
            </w:r>
          </w:p>
        </w:tc>
      </w:tr>
      <w:bookmarkEnd w:id="1"/>
      <w:tr w:rsidR="00E342B1" w:rsidRPr="00655ABF" w14:paraId="036F8F11" w14:textId="0D54F2F3" w:rsidTr="7BBAA356">
        <w:trPr>
          <w:trHeight w:val="501"/>
        </w:trPr>
        <w:tc>
          <w:tcPr>
            <w:tcW w:w="3256" w:type="dxa"/>
            <w:tcBorders>
              <w:right w:val="single" w:sz="4" w:space="0" w:color="auto"/>
            </w:tcBorders>
          </w:tcPr>
          <w:p w14:paraId="0B6E9D29" w14:textId="05BAC61E" w:rsidR="00E342B1" w:rsidRPr="00F3739F" w:rsidRDefault="51DB9403" w:rsidP="7BBAA356">
            <w:pPr>
              <w:spacing w:before="120" w:after="120"/>
              <w:jc w:val="both"/>
              <w:rPr>
                <w:rFonts w:ascii="Avenir Next LT Pro" w:hAnsi="Avenir Next LT Pro"/>
                <w:b/>
                <w:bCs/>
                <w:color w:val="000000" w:themeColor="text1"/>
              </w:rPr>
            </w:pPr>
            <w:r w:rsidRPr="7BBAA356">
              <w:rPr>
                <w:rFonts w:ascii="Avenir Next LT Pro" w:hAnsi="Avenir Next LT Pro"/>
                <w:b/>
                <w:bCs/>
                <w:color w:val="000000" w:themeColor="text1"/>
              </w:rPr>
              <w:t>Proposed Start Date</w:t>
            </w:r>
          </w:p>
        </w:tc>
        <w:tc>
          <w:tcPr>
            <w:tcW w:w="7512" w:type="dxa"/>
            <w:tcBorders>
              <w:top w:val="single" w:sz="4" w:space="0" w:color="auto"/>
              <w:bottom w:val="single" w:sz="4" w:space="0" w:color="auto"/>
              <w:right w:val="single" w:sz="4" w:space="0" w:color="auto"/>
            </w:tcBorders>
            <w:shd w:val="clear" w:color="auto" w:fill="auto"/>
          </w:tcPr>
          <w:p w14:paraId="0EF90715" w14:textId="77777777" w:rsidR="00E342B1" w:rsidRPr="00F3739F" w:rsidRDefault="00E342B1">
            <w:pPr>
              <w:rPr>
                <w:rFonts w:ascii="Avenir Next LT Pro" w:hAnsi="Avenir Next LT Pro"/>
              </w:rPr>
            </w:pPr>
          </w:p>
        </w:tc>
      </w:tr>
      <w:tr w:rsidR="002F3B39" w:rsidRPr="00655ABF" w14:paraId="3C2A6A1C" w14:textId="77777777" w:rsidTr="7BBAA356">
        <w:trPr>
          <w:trHeight w:val="501"/>
        </w:trPr>
        <w:tc>
          <w:tcPr>
            <w:tcW w:w="3256" w:type="dxa"/>
            <w:tcBorders>
              <w:right w:val="single" w:sz="4" w:space="0" w:color="auto"/>
            </w:tcBorders>
          </w:tcPr>
          <w:p w14:paraId="1C3D6F46" w14:textId="5BFF641C" w:rsidR="002F3B39" w:rsidRPr="00F3739F" w:rsidRDefault="21E72EDA" w:rsidP="7BBAA356">
            <w:pPr>
              <w:spacing w:before="120" w:after="120"/>
              <w:jc w:val="both"/>
              <w:rPr>
                <w:rFonts w:ascii="Avenir Next LT Pro" w:hAnsi="Avenir Next LT Pro"/>
                <w:b/>
                <w:bCs/>
                <w:color w:val="000000" w:themeColor="text1"/>
              </w:rPr>
            </w:pPr>
            <w:r w:rsidRPr="7BBAA356">
              <w:rPr>
                <w:rFonts w:ascii="Avenir Next LT Pro" w:hAnsi="Avenir Next LT Pro"/>
                <w:b/>
                <w:bCs/>
                <w:color w:val="000000" w:themeColor="text1"/>
              </w:rPr>
              <w:t>Proposed End Date</w:t>
            </w:r>
          </w:p>
        </w:tc>
        <w:tc>
          <w:tcPr>
            <w:tcW w:w="7512" w:type="dxa"/>
            <w:tcBorders>
              <w:top w:val="single" w:sz="4" w:space="0" w:color="auto"/>
              <w:bottom w:val="single" w:sz="4" w:space="0" w:color="auto"/>
              <w:right w:val="single" w:sz="4" w:space="0" w:color="auto"/>
            </w:tcBorders>
            <w:shd w:val="clear" w:color="auto" w:fill="auto"/>
          </w:tcPr>
          <w:p w14:paraId="7BE2858D" w14:textId="77777777" w:rsidR="002F3B39" w:rsidRPr="00F3739F" w:rsidRDefault="002F3B39">
            <w:pPr>
              <w:rPr>
                <w:rFonts w:ascii="Avenir Next LT Pro" w:hAnsi="Avenir Next LT Pro"/>
              </w:rPr>
            </w:pPr>
          </w:p>
        </w:tc>
      </w:tr>
      <w:tr w:rsidR="00A2542F" w:rsidRPr="00655ABF" w14:paraId="06A786D7" w14:textId="77777777" w:rsidTr="7BBAA356">
        <w:trPr>
          <w:trHeight w:val="489"/>
        </w:trPr>
        <w:tc>
          <w:tcPr>
            <w:tcW w:w="3256" w:type="dxa"/>
          </w:tcPr>
          <w:p w14:paraId="69D03ABE" w14:textId="0516C94F" w:rsidR="00A2542F" w:rsidRPr="00F3739F" w:rsidRDefault="2E00D7FE" w:rsidP="7BBAA356">
            <w:pPr>
              <w:spacing w:before="120" w:after="120"/>
              <w:jc w:val="both"/>
              <w:rPr>
                <w:rFonts w:ascii="Avenir Next LT Pro" w:hAnsi="Avenir Next LT Pro"/>
                <w:b/>
                <w:bCs/>
                <w:color w:val="000000" w:themeColor="text1"/>
              </w:rPr>
            </w:pPr>
            <w:r w:rsidRPr="7BBAA356">
              <w:rPr>
                <w:rFonts w:ascii="Avenir Next LT Pro" w:hAnsi="Avenir Next LT Pro"/>
                <w:b/>
                <w:bCs/>
                <w:color w:val="000000" w:themeColor="text1"/>
              </w:rPr>
              <w:t>Investigator</w:t>
            </w:r>
            <w:r w:rsidR="5EC74BAD" w:rsidRPr="7BBAA356">
              <w:rPr>
                <w:rFonts w:ascii="Avenir Next LT Pro" w:hAnsi="Avenir Next LT Pro"/>
                <w:b/>
                <w:bCs/>
                <w:color w:val="000000" w:themeColor="text1"/>
              </w:rPr>
              <w:t xml:space="preserve"> </w:t>
            </w:r>
            <w:r w:rsidR="410B8DBE" w:rsidRPr="7BBAA356">
              <w:rPr>
                <w:rFonts w:ascii="Avenir Next LT Pro" w:hAnsi="Avenir Next LT Pro"/>
                <w:b/>
                <w:bCs/>
                <w:color w:val="000000" w:themeColor="text1"/>
              </w:rPr>
              <w:t>N</w:t>
            </w:r>
            <w:r w:rsidR="5EC74BAD" w:rsidRPr="7BBAA356">
              <w:rPr>
                <w:rFonts w:ascii="Avenir Next LT Pro" w:hAnsi="Avenir Next LT Pro"/>
                <w:b/>
                <w:bCs/>
                <w:color w:val="000000" w:themeColor="text1"/>
              </w:rPr>
              <w:t>ame</w:t>
            </w:r>
            <w:r w:rsidR="1ECC10AC" w:rsidRPr="7BBAA356">
              <w:rPr>
                <w:rFonts w:ascii="Avenir Next LT Pro" w:hAnsi="Avenir Next LT Pro"/>
                <w:b/>
                <w:bCs/>
                <w:color w:val="000000" w:themeColor="text1"/>
              </w:rPr>
              <w:t>s</w:t>
            </w:r>
            <w:r w:rsidR="5EC74BAD" w:rsidRPr="7BBAA356">
              <w:rPr>
                <w:rStyle w:val="FootnoteReference"/>
                <w:rFonts w:ascii="Avenir Next LT Pro" w:hAnsi="Avenir Next LT Pro"/>
              </w:rPr>
              <w:t xml:space="preserve"> </w:t>
            </w:r>
            <w:r w:rsidR="1DC58070" w:rsidRPr="7BBAA356">
              <w:rPr>
                <w:rStyle w:val="FootnoteReference"/>
                <w:rFonts w:ascii="Avenir Next LT Pro" w:hAnsi="Avenir Next LT Pro"/>
              </w:rPr>
              <w:t>2</w:t>
            </w:r>
            <w:r w:rsidR="5EC74BAD" w:rsidRPr="7BBAA356">
              <w:rPr>
                <w:rFonts w:ascii="Avenir Next LT Pro" w:hAnsi="Avenir Next LT Pro"/>
                <w:b/>
                <w:bCs/>
                <w:color w:val="000000" w:themeColor="text1"/>
              </w:rPr>
              <w:t xml:space="preserve"> </w:t>
            </w:r>
          </w:p>
        </w:tc>
        <w:tc>
          <w:tcPr>
            <w:tcW w:w="7512" w:type="dxa"/>
          </w:tcPr>
          <w:p w14:paraId="175D7324" w14:textId="086E7B43" w:rsidR="00A2542F" w:rsidRPr="00F3739F" w:rsidRDefault="00A2542F" w:rsidP="00443AAA">
            <w:pPr>
              <w:spacing w:before="120" w:after="120"/>
              <w:jc w:val="both"/>
              <w:rPr>
                <w:rFonts w:ascii="Avenir Next LT Pro" w:hAnsi="Avenir Next LT Pro"/>
                <w:b/>
                <w:color w:val="000000" w:themeColor="text1"/>
              </w:rPr>
            </w:pPr>
            <w:r w:rsidRPr="00F3739F">
              <w:rPr>
                <w:rFonts w:ascii="Avenir Next LT Pro" w:hAnsi="Avenir Next LT Pro"/>
                <w:b/>
                <w:color w:val="000000" w:themeColor="text1"/>
              </w:rPr>
              <w:t xml:space="preserve"> Institution</w:t>
            </w:r>
            <w:r w:rsidR="00466F64" w:rsidRPr="00F3739F">
              <w:rPr>
                <w:rFonts w:ascii="Avenir Next LT Pro" w:hAnsi="Avenir Next LT Pro"/>
                <w:b/>
                <w:color w:val="000000" w:themeColor="text1"/>
              </w:rPr>
              <w:t>s</w:t>
            </w:r>
          </w:p>
        </w:tc>
      </w:tr>
      <w:tr w:rsidR="00A2542F" w:rsidRPr="00655ABF" w14:paraId="466A9ED4" w14:textId="77777777" w:rsidTr="7BBAA356">
        <w:trPr>
          <w:trHeight w:val="486"/>
        </w:trPr>
        <w:tc>
          <w:tcPr>
            <w:tcW w:w="3256" w:type="dxa"/>
          </w:tcPr>
          <w:p w14:paraId="095DBC9A" w14:textId="77777777" w:rsidR="00A2542F" w:rsidRPr="00F3739F" w:rsidRDefault="00A2542F" w:rsidP="00443AAA">
            <w:pPr>
              <w:spacing w:before="120" w:after="120"/>
              <w:jc w:val="both"/>
              <w:rPr>
                <w:rFonts w:ascii="Avenir Next LT Pro" w:hAnsi="Avenir Next LT Pro"/>
                <w:b/>
                <w:color w:val="000000" w:themeColor="text1"/>
              </w:rPr>
            </w:pPr>
          </w:p>
        </w:tc>
        <w:tc>
          <w:tcPr>
            <w:tcW w:w="7512" w:type="dxa"/>
          </w:tcPr>
          <w:p w14:paraId="2537C4C4" w14:textId="77777777" w:rsidR="00A2542F" w:rsidRPr="00F3739F" w:rsidRDefault="00A2542F" w:rsidP="00443AAA">
            <w:pPr>
              <w:spacing w:before="120" w:after="120"/>
              <w:jc w:val="both"/>
              <w:rPr>
                <w:rFonts w:ascii="Avenir Next LT Pro" w:hAnsi="Avenir Next LT Pro"/>
                <w:b/>
                <w:color w:val="000000" w:themeColor="text1"/>
              </w:rPr>
            </w:pPr>
          </w:p>
        </w:tc>
      </w:tr>
      <w:tr w:rsidR="00A2542F" w:rsidRPr="00655ABF" w14:paraId="2FA05600" w14:textId="77777777" w:rsidTr="7BBAA356">
        <w:trPr>
          <w:trHeight w:val="486"/>
        </w:trPr>
        <w:tc>
          <w:tcPr>
            <w:tcW w:w="3256" w:type="dxa"/>
          </w:tcPr>
          <w:p w14:paraId="035C02B0" w14:textId="77777777" w:rsidR="00A2542F" w:rsidRPr="00F3739F" w:rsidRDefault="00A2542F" w:rsidP="00443AAA">
            <w:pPr>
              <w:spacing w:before="120" w:after="120"/>
              <w:jc w:val="both"/>
              <w:rPr>
                <w:rFonts w:ascii="Avenir Next LT Pro" w:hAnsi="Avenir Next LT Pro"/>
                <w:b/>
                <w:color w:val="000000" w:themeColor="text1"/>
              </w:rPr>
            </w:pPr>
          </w:p>
        </w:tc>
        <w:tc>
          <w:tcPr>
            <w:tcW w:w="7512" w:type="dxa"/>
          </w:tcPr>
          <w:p w14:paraId="5D2D1E1E" w14:textId="77777777" w:rsidR="00A2542F" w:rsidRPr="00F3739F" w:rsidRDefault="00A2542F" w:rsidP="00443AAA">
            <w:pPr>
              <w:spacing w:before="120" w:after="120"/>
              <w:jc w:val="both"/>
              <w:rPr>
                <w:rFonts w:ascii="Avenir Next LT Pro" w:hAnsi="Avenir Next LT Pro"/>
                <w:b/>
                <w:color w:val="000000" w:themeColor="text1"/>
              </w:rPr>
            </w:pPr>
          </w:p>
        </w:tc>
      </w:tr>
      <w:tr w:rsidR="00A2542F" w:rsidRPr="00655ABF" w14:paraId="05B5919B" w14:textId="77777777" w:rsidTr="7BBAA356">
        <w:trPr>
          <w:trHeight w:val="486"/>
        </w:trPr>
        <w:tc>
          <w:tcPr>
            <w:tcW w:w="3256" w:type="dxa"/>
          </w:tcPr>
          <w:p w14:paraId="350FFCCA" w14:textId="77777777" w:rsidR="00A2542F" w:rsidRPr="00F3739F" w:rsidRDefault="00A2542F" w:rsidP="00443AAA">
            <w:pPr>
              <w:spacing w:before="120" w:after="120"/>
              <w:jc w:val="both"/>
              <w:rPr>
                <w:rFonts w:ascii="Avenir Next LT Pro" w:hAnsi="Avenir Next LT Pro"/>
                <w:b/>
                <w:color w:val="000000" w:themeColor="text1"/>
              </w:rPr>
            </w:pPr>
          </w:p>
        </w:tc>
        <w:tc>
          <w:tcPr>
            <w:tcW w:w="7512" w:type="dxa"/>
          </w:tcPr>
          <w:p w14:paraId="5E045FBA" w14:textId="77777777" w:rsidR="00A2542F" w:rsidRPr="00F3739F" w:rsidRDefault="00A2542F" w:rsidP="00443AAA">
            <w:pPr>
              <w:spacing w:before="120" w:after="120"/>
              <w:jc w:val="both"/>
              <w:rPr>
                <w:rFonts w:ascii="Avenir Next LT Pro" w:hAnsi="Avenir Next LT Pro"/>
                <w:b/>
                <w:color w:val="000000" w:themeColor="text1"/>
              </w:rPr>
            </w:pPr>
          </w:p>
        </w:tc>
      </w:tr>
      <w:tr w:rsidR="00A2542F" w:rsidRPr="00655ABF" w14:paraId="2D02A1CE" w14:textId="77777777" w:rsidTr="7BBAA356">
        <w:trPr>
          <w:trHeight w:val="486"/>
        </w:trPr>
        <w:tc>
          <w:tcPr>
            <w:tcW w:w="3256" w:type="dxa"/>
          </w:tcPr>
          <w:p w14:paraId="219F9205" w14:textId="77777777" w:rsidR="00A2542F" w:rsidRPr="00AD2F3B" w:rsidRDefault="00A2542F" w:rsidP="00443AAA">
            <w:pPr>
              <w:spacing w:before="120" w:after="120"/>
              <w:jc w:val="both"/>
              <w:rPr>
                <w:rFonts w:ascii="Avenir Next LT Pro" w:hAnsi="Avenir Next LT Pro"/>
                <w:b/>
                <w:color w:val="000000" w:themeColor="text1"/>
              </w:rPr>
            </w:pPr>
          </w:p>
        </w:tc>
        <w:tc>
          <w:tcPr>
            <w:tcW w:w="7512" w:type="dxa"/>
          </w:tcPr>
          <w:p w14:paraId="71F7CDEA" w14:textId="77777777" w:rsidR="00A2542F" w:rsidRPr="00AD2F3B" w:rsidRDefault="00A2542F" w:rsidP="00443AAA">
            <w:pPr>
              <w:spacing w:before="120" w:after="120"/>
              <w:jc w:val="both"/>
              <w:rPr>
                <w:rFonts w:ascii="Avenir Next LT Pro" w:hAnsi="Avenir Next LT Pro"/>
                <w:b/>
                <w:color w:val="000000" w:themeColor="text1"/>
              </w:rPr>
            </w:pPr>
          </w:p>
        </w:tc>
      </w:tr>
    </w:tbl>
    <w:p w14:paraId="140432A3" w14:textId="7B1E2735" w:rsidR="002B4E04" w:rsidRDefault="5EC74BAD" w:rsidP="00A2542F">
      <w:pPr>
        <w:jc w:val="both"/>
        <w:rPr>
          <w:rFonts w:ascii="Avenir Next LT Pro" w:hAnsi="Avenir Next LT Pro"/>
          <w:sz w:val="16"/>
          <w:szCs w:val="16"/>
        </w:rPr>
      </w:pPr>
      <w:r w:rsidRPr="19869422">
        <w:rPr>
          <w:rStyle w:val="FootnoteReference"/>
          <w:rFonts w:ascii="Avenir Next LT Pro" w:hAnsi="Avenir Next LT Pro"/>
          <w:sz w:val="16"/>
          <w:szCs w:val="16"/>
        </w:rPr>
        <w:t>1</w:t>
      </w:r>
      <w:r w:rsidR="1DC58070" w:rsidRPr="19869422">
        <w:rPr>
          <w:rFonts w:ascii="Avenir Next LT Pro" w:hAnsi="Avenir Next LT Pro"/>
          <w:sz w:val="16"/>
          <w:szCs w:val="16"/>
        </w:rPr>
        <w:t xml:space="preserve">Lead Collaborator </w:t>
      </w:r>
      <w:r w:rsidR="4C302605" w:rsidRPr="19869422">
        <w:rPr>
          <w:rFonts w:ascii="Avenir Next LT Pro" w:hAnsi="Avenir Next LT Pro"/>
          <w:sz w:val="16"/>
          <w:szCs w:val="16"/>
        </w:rPr>
        <w:t xml:space="preserve">would act as the point person for the project communications and facilitate general coordination with the project’s other collaborating institutions to meet project-level deliverables, consolidated scientific, performance measurement, </w:t>
      </w:r>
      <w:r w:rsidR="00650BEA">
        <w:rPr>
          <w:rFonts w:ascii="Avenir Next LT Pro" w:hAnsi="Avenir Next LT Pro"/>
          <w:sz w:val="16"/>
          <w:szCs w:val="16"/>
        </w:rPr>
        <w:t xml:space="preserve">financial reporting </w:t>
      </w:r>
      <w:r w:rsidR="4C302605" w:rsidRPr="19869422">
        <w:rPr>
          <w:rFonts w:ascii="Avenir Next LT Pro" w:hAnsi="Avenir Next LT Pro"/>
          <w:sz w:val="16"/>
          <w:szCs w:val="16"/>
        </w:rPr>
        <w:t xml:space="preserve">or other duties as required in the project’s </w:t>
      </w:r>
      <w:r w:rsidR="00650BEA" w:rsidRPr="00CA5399">
        <w:rPr>
          <w:rFonts w:ascii="Avenir Next LT Pro" w:hAnsi="Avenir Next LT Pro"/>
          <w:sz w:val="16"/>
          <w:szCs w:val="16"/>
        </w:rPr>
        <w:t xml:space="preserve">MOHCCN </w:t>
      </w:r>
      <w:r w:rsidR="4C302605" w:rsidRPr="00495585">
        <w:rPr>
          <w:rFonts w:ascii="Avenir Next LT Pro" w:hAnsi="Avenir Next LT Pro"/>
          <w:sz w:val="16"/>
          <w:szCs w:val="16"/>
        </w:rPr>
        <w:t>Research Project Grant Agreements (RPGA)</w:t>
      </w:r>
      <w:r w:rsidR="0DA33F48" w:rsidRPr="00495585">
        <w:rPr>
          <w:rFonts w:ascii="Avenir Next LT Pro" w:hAnsi="Avenir Next LT Pro"/>
          <w:sz w:val="16"/>
          <w:szCs w:val="16"/>
        </w:rPr>
        <w:t xml:space="preserve"> and TFRI Matching Award</w:t>
      </w:r>
      <w:r w:rsidR="4C302605" w:rsidRPr="00CA5399">
        <w:rPr>
          <w:rFonts w:ascii="Avenir Next LT Pro" w:hAnsi="Avenir Next LT Pro"/>
          <w:sz w:val="16"/>
          <w:szCs w:val="16"/>
        </w:rPr>
        <w:t xml:space="preserve">. Preparation and submission of regular scientific, performance, financial, and other reports are generally the responsibility of each Collaborating Institution unless specified in the </w:t>
      </w:r>
      <w:r w:rsidR="4C302605" w:rsidRPr="00495585">
        <w:rPr>
          <w:rFonts w:ascii="Avenir Next LT Pro" w:hAnsi="Avenir Next LT Pro"/>
          <w:sz w:val="16"/>
          <w:szCs w:val="16"/>
        </w:rPr>
        <w:t>RPGA</w:t>
      </w:r>
      <w:r w:rsidR="0AB548AB" w:rsidRPr="00495585">
        <w:rPr>
          <w:rFonts w:ascii="Avenir Next LT Pro" w:hAnsi="Avenir Next LT Pro"/>
          <w:sz w:val="16"/>
          <w:szCs w:val="16"/>
        </w:rPr>
        <w:t xml:space="preserve"> and TFRI Matching Award Agreement</w:t>
      </w:r>
      <w:r w:rsidR="4C302605" w:rsidRPr="00495585">
        <w:rPr>
          <w:rFonts w:ascii="Avenir Next LT Pro" w:hAnsi="Avenir Next LT Pro"/>
          <w:sz w:val="16"/>
          <w:szCs w:val="16"/>
        </w:rPr>
        <w:t>.</w:t>
      </w:r>
      <w:r w:rsidR="4C302605" w:rsidRPr="19869422">
        <w:rPr>
          <w:rFonts w:ascii="Avenir Next LT Pro" w:hAnsi="Avenir Next LT Pro"/>
          <w:sz w:val="16"/>
          <w:szCs w:val="16"/>
        </w:rPr>
        <w:t xml:space="preserve"> </w:t>
      </w:r>
    </w:p>
    <w:p w14:paraId="73F5F9FA" w14:textId="0D31ADD8" w:rsidR="00A2542F" w:rsidRDefault="1DC58070" w:rsidP="00F742D9">
      <w:pPr>
        <w:jc w:val="both"/>
        <w:rPr>
          <w:rFonts w:ascii="Avenir Next LT Pro" w:hAnsi="Avenir Next LT Pro"/>
          <w:sz w:val="16"/>
          <w:szCs w:val="16"/>
        </w:rPr>
      </w:pPr>
      <w:r w:rsidRPr="11A25DB9">
        <w:rPr>
          <w:rStyle w:val="FootnoteReference"/>
          <w:rFonts w:ascii="Avenir Next LT Pro" w:hAnsi="Avenir Next LT Pro"/>
          <w:sz w:val="16"/>
          <w:szCs w:val="16"/>
        </w:rPr>
        <w:t>2</w:t>
      </w:r>
      <w:r w:rsidR="5EC74BAD" w:rsidRPr="11A25DB9">
        <w:rPr>
          <w:rFonts w:ascii="Avenir Next LT Pro" w:hAnsi="Avenir Next LT Pro"/>
          <w:sz w:val="16"/>
          <w:szCs w:val="16"/>
        </w:rPr>
        <w:t xml:space="preserve">Please add rows as needed and ensure that each </w:t>
      </w:r>
      <w:r w:rsidR="46ABF6B2" w:rsidRPr="11A25DB9">
        <w:rPr>
          <w:rFonts w:ascii="Avenir Next LT Pro" w:hAnsi="Avenir Next LT Pro"/>
          <w:sz w:val="16"/>
          <w:szCs w:val="16"/>
        </w:rPr>
        <w:t>investigator</w:t>
      </w:r>
      <w:r w:rsidR="5EC74BAD" w:rsidRPr="11A25DB9">
        <w:rPr>
          <w:rFonts w:ascii="Avenir Next LT Pro" w:hAnsi="Avenir Next LT Pro"/>
          <w:sz w:val="16"/>
          <w:szCs w:val="16"/>
        </w:rPr>
        <w:t xml:space="preserve"> completes</w:t>
      </w:r>
      <w:r w:rsidR="33004C9E" w:rsidRPr="11A25DB9">
        <w:rPr>
          <w:rFonts w:ascii="Avenir Next LT Pro" w:hAnsi="Avenir Next LT Pro"/>
          <w:sz w:val="16"/>
          <w:szCs w:val="16"/>
        </w:rPr>
        <w:t xml:space="preserve"> the signatory information</w:t>
      </w:r>
      <w:r w:rsidR="5EC74BAD" w:rsidRPr="11A25DB9">
        <w:rPr>
          <w:rFonts w:ascii="Avenir Next LT Pro" w:hAnsi="Avenir Next LT Pro"/>
          <w:sz w:val="16"/>
          <w:szCs w:val="16"/>
        </w:rPr>
        <w:t xml:space="preserve"> </w:t>
      </w:r>
      <w:r w:rsidR="48A74CD8" w:rsidRPr="11A25DB9">
        <w:rPr>
          <w:rFonts w:ascii="Avenir Next LT Pro" w:hAnsi="Avenir Next LT Pro"/>
          <w:sz w:val="16"/>
          <w:szCs w:val="16"/>
        </w:rPr>
        <w:t>in the table(s) below</w:t>
      </w:r>
      <w:r w:rsidR="5EC74BAD" w:rsidRPr="11A25DB9">
        <w:rPr>
          <w:rFonts w:ascii="Avenir Next LT Pro" w:hAnsi="Avenir Next LT Pro"/>
          <w:sz w:val="16"/>
          <w:szCs w:val="16"/>
        </w:rPr>
        <w:t>.</w:t>
      </w:r>
    </w:p>
    <w:p w14:paraId="5A5C8F18" w14:textId="77777777" w:rsidR="00495585" w:rsidRPr="00495585" w:rsidRDefault="00495585" w:rsidP="00F742D9">
      <w:pPr>
        <w:jc w:val="both"/>
        <w:rPr>
          <w:rFonts w:ascii="Avenir Next LT Pro" w:hAnsi="Avenir Next LT Pro"/>
          <w:sz w:val="16"/>
          <w:szCs w:val="16"/>
        </w:rPr>
      </w:pPr>
    </w:p>
    <w:tbl>
      <w:tblPr>
        <w:tblW w:w="107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098"/>
        <w:gridCol w:w="5670"/>
      </w:tblGrid>
      <w:tr w:rsidR="00A2542F" w:rsidRPr="00655ABF" w14:paraId="56509EB0" w14:textId="77777777" w:rsidTr="7BBAA356">
        <w:tc>
          <w:tcPr>
            <w:tcW w:w="5098" w:type="dxa"/>
          </w:tcPr>
          <w:p w14:paraId="78C66166" w14:textId="4090E8FF" w:rsidR="00A2542F" w:rsidRPr="00A2542F" w:rsidRDefault="5EC74BAD" w:rsidP="7BBAA356">
            <w:pPr>
              <w:rPr>
                <w:rFonts w:ascii="Avenir Next LT Pro" w:hAnsi="Avenir Next LT Pro"/>
                <w:b/>
                <w:bCs/>
              </w:rPr>
            </w:pPr>
            <w:r w:rsidRPr="7BBAA356">
              <w:rPr>
                <w:rFonts w:ascii="Avenir Next LT Pro" w:hAnsi="Avenir Next LT Pro"/>
                <w:b/>
                <w:bCs/>
              </w:rPr>
              <w:t xml:space="preserve">Lead </w:t>
            </w:r>
            <w:r w:rsidR="7A9B3CD0" w:rsidRPr="7BBAA356">
              <w:rPr>
                <w:rFonts w:ascii="Avenir Next LT Pro" w:hAnsi="Avenir Next LT Pro"/>
                <w:b/>
                <w:bCs/>
              </w:rPr>
              <w:t>Investigator</w:t>
            </w:r>
          </w:p>
        </w:tc>
        <w:tc>
          <w:tcPr>
            <w:tcW w:w="5670" w:type="dxa"/>
          </w:tcPr>
          <w:p w14:paraId="4BAA10BA" w14:textId="6B392610" w:rsidR="00A2542F" w:rsidRPr="00C8179D" w:rsidRDefault="00466F64" w:rsidP="00443AAA">
            <w:pPr>
              <w:rPr>
                <w:rFonts w:ascii="Avenir Next LT Pro" w:hAnsi="Avenir Next LT Pro"/>
                <w:b/>
              </w:rPr>
            </w:pPr>
            <w:r>
              <w:rPr>
                <w:rFonts w:ascii="Avenir Next LT Pro" w:hAnsi="Avenir Next LT Pro"/>
                <w:b/>
              </w:rPr>
              <w:t xml:space="preserve">Lead </w:t>
            </w:r>
            <w:r w:rsidR="00A2542F" w:rsidRPr="00A2542F">
              <w:rPr>
                <w:rFonts w:ascii="Avenir Next LT Pro" w:hAnsi="Avenir Next LT Pro"/>
                <w:b/>
              </w:rPr>
              <w:t>Institution</w:t>
            </w:r>
            <w:r w:rsidR="00A2542F">
              <w:rPr>
                <w:rFonts w:ascii="Avenir Next LT Pro" w:hAnsi="Avenir Next LT Pro"/>
                <w:b/>
              </w:rPr>
              <w:t>’s Signatory</w:t>
            </w:r>
          </w:p>
        </w:tc>
      </w:tr>
      <w:tr w:rsidR="00A2542F" w:rsidRPr="00655ABF" w14:paraId="1DC3D7C1" w14:textId="77777777" w:rsidTr="7BBAA356">
        <w:trPr>
          <w:trHeight w:val="624"/>
        </w:trPr>
        <w:tc>
          <w:tcPr>
            <w:tcW w:w="5098" w:type="dxa"/>
          </w:tcPr>
          <w:p w14:paraId="6DE4AE16" w14:textId="77777777" w:rsidR="00A2542F" w:rsidRPr="00C8179D" w:rsidRDefault="00A2542F" w:rsidP="00443AAA">
            <w:pPr>
              <w:rPr>
                <w:rFonts w:ascii="Avenir Next LT Pro" w:hAnsi="Avenir Next LT Pro"/>
                <w:i/>
                <w:sz w:val="18"/>
                <w:szCs w:val="18"/>
              </w:rPr>
            </w:pPr>
            <w:r w:rsidRPr="00C8179D">
              <w:rPr>
                <w:rFonts w:ascii="Avenir Next LT Pro" w:hAnsi="Avenir Next LT Pro"/>
                <w:i/>
                <w:sz w:val="18"/>
                <w:szCs w:val="18"/>
              </w:rPr>
              <w:t>Print Name:</w:t>
            </w:r>
          </w:p>
          <w:p w14:paraId="78F76E43" w14:textId="77777777" w:rsidR="00A2542F" w:rsidRPr="00C8179D" w:rsidRDefault="00A2542F" w:rsidP="00443AAA">
            <w:pPr>
              <w:rPr>
                <w:rFonts w:ascii="Avenir Next LT Pro" w:hAnsi="Avenir Next LT Pro"/>
              </w:rPr>
            </w:pPr>
          </w:p>
        </w:tc>
        <w:tc>
          <w:tcPr>
            <w:tcW w:w="5670" w:type="dxa"/>
          </w:tcPr>
          <w:p w14:paraId="38EDCA67" w14:textId="77777777" w:rsidR="00A2542F" w:rsidRPr="00C8179D" w:rsidRDefault="00A2542F" w:rsidP="00443AAA">
            <w:pPr>
              <w:rPr>
                <w:rFonts w:ascii="Avenir Next LT Pro" w:hAnsi="Avenir Next LT Pro"/>
                <w:i/>
                <w:sz w:val="18"/>
                <w:szCs w:val="18"/>
              </w:rPr>
            </w:pPr>
            <w:r w:rsidRPr="00C8179D">
              <w:rPr>
                <w:rFonts w:ascii="Avenir Next LT Pro" w:hAnsi="Avenir Next LT Pro"/>
                <w:i/>
                <w:sz w:val="18"/>
                <w:szCs w:val="18"/>
              </w:rPr>
              <w:t>Print Name:</w:t>
            </w:r>
          </w:p>
          <w:p w14:paraId="157AA976" w14:textId="77777777" w:rsidR="00A2542F" w:rsidRPr="00C8179D" w:rsidRDefault="00A2542F" w:rsidP="00443AAA">
            <w:pPr>
              <w:rPr>
                <w:rFonts w:ascii="Avenir Next LT Pro" w:hAnsi="Avenir Next LT Pro"/>
              </w:rPr>
            </w:pPr>
          </w:p>
        </w:tc>
      </w:tr>
      <w:tr w:rsidR="00A2542F" w:rsidRPr="00655ABF" w14:paraId="2FEC9DC9" w14:textId="77777777" w:rsidTr="7BBAA356">
        <w:trPr>
          <w:trHeight w:val="624"/>
        </w:trPr>
        <w:tc>
          <w:tcPr>
            <w:tcW w:w="5098" w:type="dxa"/>
          </w:tcPr>
          <w:p w14:paraId="7D38D051" w14:textId="77777777" w:rsidR="00A2542F" w:rsidRPr="00C8179D" w:rsidRDefault="00A2542F" w:rsidP="00443AAA">
            <w:pPr>
              <w:rPr>
                <w:rFonts w:ascii="Avenir Next LT Pro" w:hAnsi="Avenir Next LT Pro"/>
                <w:i/>
                <w:sz w:val="18"/>
                <w:szCs w:val="18"/>
              </w:rPr>
            </w:pPr>
            <w:r w:rsidRPr="00C8179D">
              <w:rPr>
                <w:rFonts w:ascii="Avenir Next LT Pro" w:hAnsi="Avenir Next LT Pro"/>
                <w:i/>
                <w:sz w:val="18"/>
                <w:szCs w:val="18"/>
              </w:rPr>
              <w:t>Signature:</w:t>
            </w:r>
          </w:p>
          <w:p w14:paraId="079C9F07" w14:textId="77777777" w:rsidR="00A2542F" w:rsidRPr="00C8179D" w:rsidRDefault="00A2542F" w:rsidP="00443AAA">
            <w:pPr>
              <w:rPr>
                <w:rFonts w:ascii="Avenir Next LT Pro" w:hAnsi="Avenir Next LT Pro"/>
              </w:rPr>
            </w:pPr>
          </w:p>
        </w:tc>
        <w:tc>
          <w:tcPr>
            <w:tcW w:w="5670" w:type="dxa"/>
          </w:tcPr>
          <w:p w14:paraId="774B5DFB" w14:textId="77777777" w:rsidR="00A2542F" w:rsidRPr="00C8179D" w:rsidRDefault="00A2542F" w:rsidP="00443AAA">
            <w:pPr>
              <w:rPr>
                <w:rFonts w:ascii="Avenir Next LT Pro" w:hAnsi="Avenir Next LT Pro"/>
                <w:i/>
                <w:sz w:val="18"/>
                <w:szCs w:val="18"/>
              </w:rPr>
            </w:pPr>
            <w:r w:rsidRPr="00C8179D">
              <w:rPr>
                <w:rFonts w:ascii="Avenir Next LT Pro" w:hAnsi="Avenir Next LT Pro"/>
                <w:i/>
                <w:sz w:val="18"/>
                <w:szCs w:val="18"/>
              </w:rPr>
              <w:t>Signature:</w:t>
            </w:r>
          </w:p>
          <w:p w14:paraId="216161AB" w14:textId="77777777" w:rsidR="00A2542F" w:rsidRPr="00C8179D" w:rsidRDefault="00A2542F" w:rsidP="00443AAA">
            <w:pPr>
              <w:rPr>
                <w:rFonts w:ascii="Avenir Next LT Pro" w:hAnsi="Avenir Next LT Pro"/>
              </w:rPr>
            </w:pPr>
          </w:p>
        </w:tc>
      </w:tr>
      <w:tr w:rsidR="008324AB" w:rsidRPr="00655ABF" w14:paraId="313E236D" w14:textId="77777777" w:rsidTr="7BBAA356">
        <w:trPr>
          <w:trHeight w:val="624"/>
        </w:trPr>
        <w:tc>
          <w:tcPr>
            <w:tcW w:w="5098" w:type="dxa"/>
          </w:tcPr>
          <w:p w14:paraId="236DF87F" w14:textId="77777777" w:rsidR="008324AB" w:rsidRPr="00C8179D" w:rsidRDefault="008324AB" w:rsidP="00443AAA">
            <w:pPr>
              <w:rPr>
                <w:rFonts w:ascii="Avenir Next LT Pro" w:hAnsi="Avenir Next LT Pro"/>
                <w:i/>
                <w:sz w:val="18"/>
                <w:szCs w:val="18"/>
              </w:rPr>
            </w:pPr>
            <w:r w:rsidRPr="00C8179D">
              <w:rPr>
                <w:rFonts w:ascii="Avenir Next LT Pro" w:hAnsi="Avenir Next LT Pro"/>
                <w:i/>
                <w:sz w:val="18"/>
                <w:szCs w:val="18"/>
              </w:rPr>
              <w:t>Date:</w:t>
            </w:r>
          </w:p>
          <w:p w14:paraId="4CE2D6C2" w14:textId="77777777" w:rsidR="008324AB" w:rsidRPr="00C8179D" w:rsidRDefault="008324AB" w:rsidP="00443AAA">
            <w:pPr>
              <w:rPr>
                <w:rFonts w:ascii="Avenir Next LT Pro" w:hAnsi="Avenir Next LT Pro"/>
                <w:i/>
                <w:sz w:val="18"/>
                <w:szCs w:val="18"/>
              </w:rPr>
            </w:pPr>
          </w:p>
        </w:tc>
        <w:tc>
          <w:tcPr>
            <w:tcW w:w="5670" w:type="dxa"/>
          </w:tcPr>
          <w:p w14:paraId="5CDA2E2E" w14:textId="77777777" w:rsidR="008324AB" w:rsidRPr="00C8179D" w:rsidRDefault="008324AB" w:rsidP="00443AAA">
            <w:pPr>
              <w:rPr>
                <w:rFonts w:ascii="Avenir Next LT Pro" w:hAnsi="Avenir Next LT Pro"/>
                <w:i/>
                <w:sz w:val="18"/>
                <w:szCs w:val="18"/>
              </w:rPr>
            </w:pPr>
            <w:r w:rsidRPr="00C8179D">
              <w:rPr>
                <w:rFonts w:ascii="Avenir Next LT Pro" w:hAnsi="Avenir Next LT Pro"/>
                <w:i/>
                <w:sz w:val="18"/>
                <w:szCs w:val="18"/>
              </w:rPr>
              <w:t>Date:</w:t>
            </w:r>
          </w:p>
          <w:p w14:paraId="392A925F" w14:textId="77777777" w:rsidR="008324AB" w:rsidRPr="00C8179D" w:rsidRDefault="008324AB" w:rsidP="00443AAA">
            <w:pPr>
              <w:rPr>
                <w:rFonts w:ascii="Avenir Next LT Pro" w:hAnsi="Avenir Next LT Pro"/>
                <w:i/>
                <w:sz w:val="18"/>
                <w:szCs w:val="18"/>
              </w:rPr>
            </w:pPr>
          </w:p>
        </w:tc>
      </w:tr>
    </w:tbl>
    <w:p w14:paraId="1E23F519" w14:textId="77777777" w:rsidR="00495585" w:rsidRDefault="11318F46" w:rsidP="00495585">
      <w:pPr>
        <w:spacing w:before="120"/>
        <w:jc w:val="both"/>
        <w:rPr>
          <w:rFonts w:ascii="Avenir Next LT Pro" w:hAnsi="Avenir Next LT Pro"/>
          <w:sz w:val="16"/>
          <w:szCs w:val="16"/>
        </w:rPr>
      </w:pPr>
      <w:r w:rsidRPr="1BC7901F">
        <w:rPr>
          <w:rFonts w:ascii="Avenir Next LT Pro" w:hAnsi="Avenir Next LT Pro"/>
          <w:sz w:val="16"/>
          <w:szCs w:val="16"/>
        </w:rPr>
        <w:t xml:space="preserve">Through the signatures of the </w:t>
      </w:r>
      <w:r w:rsidR="1ECC10AC" w:rsidRPr="1BC7901F">
        <w:rPr>
          <w:rFonts w:ascii="Avenir Next LT Pro" w:hAnsi="Avenir Next LT Pro"/>
          <w:sz w:val="16"/>
          <w:szCs w:val="16"/>
        </w:rPr>
        <w:t xml:space="preserve">above </w:t>
      </w:r>
      <w:r w:rsidRPr="1BC7901F">
        <w:rPr>
          <w:rFonts w:ascii="Avenir Next LT Pro" w:hAnsi="Avenir Next LT Pro"/>
          <w:sz w:val="16"/>
          <w:szCs w:val="16"/>
        </w:rPr>
        <w:t xml:space="preserve">authorized officials delegated to sign on its behalf, the </w:t>
      </w:r>
      <w:r w:rsidR="125E7532" w:rsidRPr="1BC7901F">
        <w:rPr>
          <w:rFonts w:ascii="Avenir Next LT Pro" w:hAnsi="Avenir Next LT Pro"/>
          <w:sz w:val="16"/>
          <w:szCs w:val="16"/>
        </w:rPr>
        <w:t>Lead</w:t>
      </w:r>
      <w:r w:rsidRPr="1BC7901F">
        <w:rPr>
          <w:rFonts w:ascii="Avenir Next LT Pro" w:hAnsi="Avenir Next LT Pro"/>
          <w:sz w:val="16"/>
          <w:szCs w:val="16"/>
        </w:rPr>
        <w:t xml:space="preserve"> Institution affirms it has the capacity in law to be responsible for the activities as detailed in the proposal.  The Institution will provide the Applicant with the time, </w:t>
      </w:r>
      <w:proofErr w:type="gramStart"/>
      <w:r w:rsidRPr="1BC7901F">
        <w:rPr>
          <w:rFonts w:ascii="Avenir Next LT Pro" w:hAnsi="Avenir Next LT Pro"/>
          <w:sz w:val="16"/>
          <w:szCs w:val="16"/>
        </w:rPr>
        <w:t>space</w:t>
      </w:r>
      <w:proofErr w:type="gramEnd"/>
      <w:r w:rsidRPr="1BC7901F">
        <w:rPr>
          <w:rFonts w:ascii="Avenir Next LT Pro" w:hAnsi="Avenir Next LT Pro"/>
          <w:sz w:val="16"/>
          <w:szCs w:val="16"/>
        </w:rPr>
        <w:t xml:space="preserve"> and designated support to complete the </w:t>
      </w:r>
      <w:r w:rsidR="1ECC10AC" w:rsidRPr="1BC7901F">
        <w:rPr>
          <w:rFonts w:ascii="Avenir Next LT Pro" w:hAnsi="Avenir Next LT Pro"/>
          <w:sz w:val="16"/>
          <w:szCs w:val="16"/>
        </w:rPr>
        <w:t>project</w:t>
      </w:r>
      <w:r w:rsidRPr="1BC7901F">
        <w:rPr>
          <w:rFonts w:ascii="Avenir Next LT Pro" w:hAnsi="Avenir Next LT Pro"/>
          <w:sz w:val="16"/>
          <w:szCs w:val="16"/>
        </w:rPr>
        <w:t xml:space="preserve"> as described, and to complete </w:t>
      </w:r>
      <w:r w:rsidR="1ECC10AC" w:rsidRPr="1BC7901F">
        <w:rPr>
          <w:rFonts w:ascii="Avenir Next LT Pro" w:hAnsi="Avenir Next LT Pro"/>
          <w:sz w:val="16"/>
          <w:szCs w:val="16"/>
        </w:rPr>
        <w:t xml:space="preserve">progress reporting and </w:t>
      </w:r>
      <w:r w:rsidRPr="1BC7901F">
        <w:rPr>
          <w:rFonts w:ascii="Avenir Next LT Pro" w:hAnsi="Avenir Next LT Pro"/>
          <w:sz w:val="16"/>
          <w:szCs w:val="16"/>
        </w:rPr>
        <w:t>financial statements on all award expenditures as required.</w:t>
      </w:r>
    </w:p>
    <w:p w14:paraId="6F00EB8C" w14:textId="16144C4C" w:rsidR="008324AB" w:rsidRPr="00495585" w:rsidRDefault="6CAF18BC" w:rsidP="00495585">
      <w:pPr>
        <w:spacing w:before="120"/>
        <w:jc w:val="both"/>
        <w:rPr>
          <w:rFonts w:ascii="Avenir Next LT Pro" w:hAnsi="Avenir Next LT Pro"/>
          <w:sz w:val="16"/>
          <w:szCs w:val="16"/>
        </w:rPr>
      </w:pPr>
      <w:r w:rsidRPr="6B128F7E">
        <w:rPr>
          <w:rFonts w:ascii="Avenir Next LT Pro" w:hAnsi="Avenir Next LT Pro"/>
          <w:color w:val="FF0000"/>
          <w:sz w:val="20"/>
          <w:szCs w:val="20"/>
        </w:rPr>
        <w:lastRenderedPageBreak/>
        <w:t>Please add tables as needed and ensure that each co-investigator completes the signatory information.</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05"/>
        <w:gridCol w:w="3190"/>
        <w:gridCol w:w="1042"/>
        <w:gridCol w:w="3290"/>
      </w:tblGrid>
      <w:tr w:rsidR="7BBAA356" w14:paraId="19135D1F" w14:textId="77777777" w:rsidTr="19869422">
        <w:trPr>
          <w:trHeight w:val="300"/>
        </w:trPr>
        <w:tc>
          <w:tcPr>
            <w:tcW w:w="3105" w:type="dxa"/>
          </w:tcPr>
          <w:p w14:paraId="55E55D30" w14:textId="58C87CF3" w:rsidR="7BBAA356" w:rsidRDefault="6B997051" w:rsidP="6B128F7E">
            <w:pPr>
              <w:spacing w:before="120" w:after="120"/>
              <w:jc w:val="both"/>
              <w:rPr>
                <w:rFonts w:ascii="Avenir Next LT Pro" w:hAnsi="Avenir Next LT Pro"/>
                <w:color w:val="000000" w:themeColor="text1"/>
                <w:vertAlign w:val="superscript"/>
              </w:rPr>
            </w:pPr>
            <w:r w:rsidRPr="6B128F7E">
              <w:rPr>
                <w:rFonts w:ascii="Avenir Next LT Pro" w:hAnsi="Avenir Next LT Pro"/>
                <w:b/>
                <w:bCs/>
                <w:color w:val="000000" w:themeColor="text1"/>
              </w:rPr>
              <w:t>Co</w:t>
            </w:r>
            <w:r w:rsidR="7EAF6E46" w:rsidRPr="6B128F7E">
              <w:rPr>
                <w:rFonts w:ascii="Avenir Next LT Pro" w:hAnsi="Avenir Next LT Pro"/>
                <w:b/>
                <w:bCs/>
                <w:color w:val="000000" w:themeColor="text1"/>
              </w:rPr>
              <w:t>-Investigator</w:t>
            </w:r>
            <w:r w:rsidRPr="6B128F7E">
              <w:rPr>
                <w:rFonts w:ascii="Avenir Next LT Pro" w:hAnsi="Avenir Next LT Pro"/>
                <w:b/>
                <w:bCs/>
                <w:color w:val="000000" w:themeColor="text1"/>
              </w:rPr>
              <w:t xml:space="preserve"> Name</w:t>
            </w:r>
          </w:p>
        </w:tc>
        <w:tc>
          <w:tcPr>
            <w:tcW w:w="3190" w:type="dxa"/>
          </w:tcPr>
          <w:p w14:paraId="13B65A08" w14:textId="77777777" w:rsidR="7BBAA356" w:rsidRDefault="7BBAA356" w:rsidP="7BBAA356">
            <w:pPr>
              <w:spacing w:before="120" w:after="120"/>
              <w:jc w:val="both"/>
              <w:rPr>
                <w:rFonts w:ascii="Avenir Next LT Pro" w:hAnsi="Avenir Next LT Pro"/>
                <w:b/>
                <w:bCs/>
                <w:color w:val="000000" w:themeColor="text1"/>
              </w:rPr>
            </w:pPr>
          </w:p>
        </w:tc>
        <w:tc>
          <w:tcPr>
            <w:tcW w:w="1042" w:type="dxa"/>
          </w:tcPr>
          <w:p w14:paraId="07F31DCA" w14:textId="76EB34DC" w:rsidR="7BBAA356" w:rsidRDefault="7BBAA356" w:rsidP="7BBAA356">
            <w:pPr>
              <w:spacing w:before="120" w:after="120"/>
              <w:jc w:val="both"/>
              <w:rPr>
                <w:rFonts w:ascii="Avenir Next LT Pro" w:hAnsi="Avenir Next LT Pro"/>
                <w:b/>
                <w:bCs/>
                <w:color w:val="000000" w:themeColor="text1"/>
              </w:rPr>
            </w:pPr>
            <w:r w:rsidRPr="7BBAA356">
              <w:rPr>
                <w:rFonts w:ascii="Avenir Next LT Pro" w:hAnsi="Avenir Next LT Pro"/>
                <w:b/>
                <w:bCs/>
                <w:color w:val="000000" w:themeColor="text1"/>
              </w:rPr>
              <w:t>Email</w:t>
            </w:r>
          </w:p>
        </w:tc>
        <w:tc>
          <w:tcPr>
            <w:tcW w:w="3290" w:type="dxa"/>
          </w:tcPr>
          <w:p w14:paraId="6F89D0CE" w14:textId="77777777" w:rsidR="7BBAA356" w:rsidRDefault="7BBAA356" w:rsidP="7BBAA356">
            <w:pPr>
              <w:spacing w:before="120" w:after="120"/>
              <w:jc w:val="both"/>
              <w:rPr>
                <w:rFonts w:ascii="Avenir Next LT Pro" w:hAnsi="Avenir Next LT Pro"/>
                <w:b/>
                <w:bCs/>
                <w:color w:val="000000" w:themeColor="text1"/>
              </w:rPr>
            </w:pPr>
          </w:p>
        </w:tc>
      </w:tr>
      <w:tr w:rsidR="7BBAA356" w14:paraId="40C3408B" w14:textId="77777777" w:rsidTr="19869422">
        <w:trPr>
          <w:trHeight w:val="300"/>
        </w:trPr>
        <w:tc>
          <w:tcPr>
            <w:tcW w:w="3105" w:type="dxa"/>
          </w:tcPr>
          <w:p w14:paraId="0545A644" w14:textId="5D00601B" w:rsidR="7BBAA356" w:rsidRDefault="7BBAA356" w:rsidP="7BBAA356">
            <w:pPr>
              <w:spacing w:before="120" w:after="120"/>
              <w:jc w:val="both"/>
              <w:rPr>
                <w:rFonts w:ascii="Avenir Next LT Pro" w:hAnsi="Avenir Next LT Pro"/>
                <w:b/>
                <w:bCs/>
                <w:color w:val="000000" w:themeColor="text1"/>
              </w:rPr>
            </w:pPr>
            <w:r w:rsidRPr="7BBAA356">
              <w:rPr>
                <w:rFonts w:ascii="Avenir Next LT Pro" w:hAnsi="Avenir Next LT Pro"/>
                <w:b/>
                <w:bCs/>
                <w:color w:val="000000" w:themeColor="text1"/>
              </w:rPr>
              <w:t>Job Title</w:t>
            </w:r>
          </w:p>
        </w:tc>
        <w:tc>
          <w:tcPr>
            <w:tcW w:w="3190" w:type="dxa"/>
          </w:tcPr>
          <w:p w14:paraId="509774F7" w14:textId="5887ED4C" w:rsidR="7BBAA356" w:rsidRDefault="7BBAA356" w:rsidP="7BBAA356">
            <w:pPr>
              <w:spacing w:before="120" w:after="120"/>
              <w:jc w:val="both"/>
              <w:rPr>
                <w:rFonts w:ascii="Avenir Next LT Pro" w:hAnsi="Avenir Next LT Pro"/>
                <w:b/>
                <w:bCs/>
                <w:color w:val="000000" w:themeColor="text1"/>
              </w:rPr>
            </w:pPr>
          </w:p>
        </w:tc>
        <w:tc>
          <w:tcPr>
            <w:tcW w:w="1042" w:type="dxa"/>
          </w:tcPr>
          <w:p w14:paraId="1FC4E5F1" w14:textId="552D0585" w:rsidR="7BBAA356" w:rsidRDefault="7BBAA356" w:rsidP="7BBAA356">
            <w:pPr>
              <w:spacing w:before="120" w:after="120"/>
              <w:jc w:val="both"/>
              <w:rPr>
                <w:rFonts w:ascii="Avenir Next LT Pro" w:hAnsi="Avenir Next LT Pro"/>
                <w:b/>
                <w:bCs/>
                <w:color w:val="000000" w:themeColor="text1"/>
              </w:rPr>
            </w:pPr>
            <w:r w:rsidRPr="7BBAA356">
              <w:rPr>
                <w:rFonts w:ascii="Avenir Next LT Pro" w:hAnsi="Avenir Next LT Pro"/>
                <w:b/>
                <w:bCs/>
                <w:color w:val="000000" w:themeColor="text1"/>
              </w:rPr>
              <w:t>Tel</w:t>
            </w:r>
            <w:r w:rsidR="121DFFC2" w:rsidRPr="7BBAA356">
              <w:rPr>
                <w:rFonts w:ascii="Avenir Next LT Pro" w:hAnsi="Avenir Next LT Pro"/>
                <w:b/>
                <w:bCs/>
                <w:color w:val="000000" w:themeColor="text1"/>
              </w:rPr>
              <w:t>.</w:t>
            </w:r>
          </w:p>
        </w:tc>
        <w:tc>
          <w:tcPr>
            <w:tcW w:w="3290" w:type="dxa"/>
          </w:tcPr>
          <w:p w14:paraId="7AD6C693" w14:textId="77777777" w:rsidR="7BBAA356" w:rsidRDefault="7BBAA356" w:rsidP="7BBAA356">
            <w:pPr>
              <w:spacing w:before="120" w:after="120"/>
              <w:jc w:val="both"/>
              <w:rPr>
                <w:rFonts w:ascii="Avenir Next LT Pro" w:hAnsi="Avenir Next LT Pro"/>
                <w:b/>
                <w:bCs/>
                <w:color w:val="000000" w:themeColor="text1"/>
              </w:rPr>
            </w:pPr>
          </w:p>
        </w:tc>
      </w:tr>
      <w:tr w:rsidR="7BBAA356" w14:paraId="55781168" w14:textId="77777777" w:rsidTr="19869422">
        <w:trPr>
          <w:trHeight w:val="300"/>
        </w:trPr>
        <w:tc>
          <w:tcPr>
            <w:tcW w:w="3105" w:type="dxa"/>
          </w:tcPr>
          <w:p w14:paraId="518931CF" w14:textId="01B7A1B4" w:rsidR="7BBAA356" w:rsidRDefault="7BBAA356" w:rsidP="7BBAA356">
            <w:pPr>
              <w:spacing w:before="120" w:after="120"/>
              <w:jc w:val="both"/>
              <w:rPr>
                <w:rFonts w:ascii="Avenir Next LT Pro" w:hAnsi="Avenir Next LT Pro"/>
                <w:b/>
                <w:bCs/>
                <w:color w:val="000000" w:themeColor="text1"/>
              </w:rPr>
            </w:pPr>
            <w:r w:rsidRPr="7BBAA356">
              <w:rPr>
                <w:rFonts w:ascii="Avenir Next LT Pro" w:hAnsi="Avenir Next LT Pro"/>
                <w:b/>
                <w:bCs/>
                <w:color w:val="000000" w:themeColor="text1"/>
              </w:rPr>
              <w:t>Collaborating Institution</w:t>
            </w:r>
          </w:p>
        </w:tc>
        <w:tc>
          <w:tcPr>
            <w:tcW w:w="7522" w:type="dxa"/>
            <w:gridSpan w:val="3"/>
          </w:tcPr>
          <w:p w14:paraId="366D1A6B" w14:textId="77777777" w:rsidR="7BBAA356" w:rsidRDefault="7BBAA356" w:rsidP="7BBAA356">
            <w:pPr>
              <w:spacing w:before="120" w:after="120"/>
              <w:jc w:val="both"/>
              <w:rPr>
                <w:rFonts w:ascii="Avenir Next LT Pro" w:hAnsi="Avenir Next LT Pro"/>
                <w:b/>
                <w:bCs/>
                <w:color w:val="000000" w:themeColor="text1"/>
              </w:rPr>
            </w:pPr>
          </w:p>
        </w:tc>
      </w:tr>
      <w:tr w:rsidR="7BBAA356" w14:paraId="3C0AE3BA" w14:textId="77777777" w:rsidTr="19869422">
        <w:trPr>
          <w:trHeight w:val="300"/>
        </w:trPr>
        <w:tc>
          <w:tcPr>
            <w:tcW w:w="3105" w:type="dxa"/>
          </w:tcPr>
          <w:p w14:paraId="69915BF0" w14:textId="77777777" w:rsidR="7BBAA356" w:rsidRDefault="7BBAA356" w:rsidP="7BBAA356">
            <w:pPr>
              <w:spacing w:before="120"/>
              <w:rPr>
                <w:rFonts w:ascii="Avenir Next LT Pro" w:hAnsi="Avenir Next LT Pro"/>
                <w:b/>
                <w:bCs/>
                <w:color w:val="000000" w:themeColor="text1"/>
              </w:rPr>
            </w:pPr>
            <w:r w:rsidRPr="7BBAA356">
              <w:rPr>
                <w:rFonts w:ascii="Avenir Next LT Pro" w:hAnsi="Avenir Next LT Pro"/>
                <w:b/>
                <w:bCs/>
                <w:color w:val="000000" w:themeColor="text1"/>
              </w:rPr>
              <w:t xml:space="preserve">MOHCCN Member </w:t>
            </w:r>
          </w:p>
          <w:p w14:paraId="0D2CABD4" w14:textId="1E3D7D29" w:rsidR="7BBAA356" w:rsidRDefault="7BBAA356" w:rsidP="7BBAA356">
            <w:pPr>
              <w:spacing w:after="120"/>
              <w:rPr>
                <w:rFonts w:ascii="Avenir Next LT Pro" w:hAnsi="Avenir Next LT Pro"/>
                <w:b/>
                <w:bCs/>
                <w:color w:val="000000" w:themeColor="text1"/>
              </w:rPr>
            </w:pPr>
            <w:r w:rsidRPr="7BBAA356">
              <w:rPr>
                <w:rFonts w:ascii="Avenir Next LT Pro" w:hAnsi="Avenir Next LT Pro"/>
                <w:b/>
                <w:bCs/>
                <w:color w:val="000000" w:themeColor="text1"/>
                <w:sz w:val="18"/>
                <w:szCs w:val="18"/>
              </w:rPr>
              <w:t>(Signed Joinder Agreement)</w:t>
            </w:r>
          </w:p>
        </w:tc>
        <w:tc>
          <w:tcPr>
            <w:tcW w:w="7522" w:type="dxa"/>
            <w:gridSpan w:val="3"/>
          </w:tcPr>
          <w:p w14:paraId="1D3F80DD" w14:textId="77777777" w:rsidR="7BBAA356" w:rsidRDefault="7BBAA356" w:rsidP="7BBAA356">
            <w:pPr>
              <w:spacing w:before="120" w:after="120"/>
              <w:jc w:val="both"/>
              <w:rPr>
                <w:rFonts w:ascii="Avenir Next LT Pro" w:hAnsi="Avenir Next LT Pro"/>
                <w:b/>
                <w:bCs/>
                <w:color w:val="000000" w:themeColor="text1"/>
              </w:rPr>
            </w:pPr>
            <w:r w:rsidRPr="7BBAA356">
              <w:rPr>
                <w:rFonts w:ascii="Avenir Next LT Pro" w:hAnsi="Avenir Next LT Pro"/>
                <w:b/>
                <w:bCs/>
                <w:color w:val="000000" w:themeColor="text1"/>
              </w:rPr>
              <w:t>YES / NO</w:t>
            </w:r>
          </w:p>
        </w:tc>
      </w:tr>
      <w:tr w:rsidR="7BBAA356" w14:paraId="5EDDC628" w14:textId="77777777" w:rsidTr="19869422">
        <w:trPr>
          <w:trHeight w:val="300"/>
        </w:trPr>
        <w:tc>
          <w:tcPr>
            <w:tcW w:w="3105" w:type="dxa"/>
          </w:tcPr>
          <w:p w14:paraId="2A34979A" w14:textId="55F2655A" w:rsidR="0ED47821" w:rsidRDefault="0ED47821" w:rsidP="7BBAA356">
            <w:pPr>
              <w:spacing w:before="120" w:after="120"/>
              <w:jc w:val="both"/>
              <w:rPr>
                <w:rFonts w:ascii="Avenir Next LT Pro" w:hAnsi="Avenir Next LT Pro"/>
                <w:b/>
                <w:bCs/>
                <w:color w:val="000000" w:themeColor="text1"/>
              </w:rPr>
            </w:pPr>
            <w:r w:rsidRPr="7BBAA356">
              <w:rPr>
                <w:rFonts w:ascii="Avenir Next LT Pro" w:hAnsi="Avenir Next LT Pro"/>
                <w:b/>
                <w:bCs/>
                <w:color w:val="000000" w:themeColor="text1"/>
              </w:rPr>
              <w:t>Co-Investigator Signature</w:t>
            </w:r>
          </w:p>
        </w:tc>
        <w:tc>
          <w:tcPr>
            <w:tcW w:w="7522" w:type="dxa"/>
            <w:gridSpan w:val="3"/>
          </w:tcPr>
          <w:p w14:paraId="6F9CB9BE" w14:textId="5A89D364" w:rsidR="31168B72" w:rsidRDefault="31168B72" w:rsidP="7BBAA356">
            <w:pPr>
              <w:spacing w:before="120" w:after="120"/>
              <w:jc w:val="both"/>
              <w:rPr>
                <w:rFonts w:ascii="Avenir Next LT Pro" w:hAnsi="Avenir Next LT Pro"/>
                <w:b/>
                <w:bCs/>
              </w:rPr>
            </w:pPr>
            <w:r w:rsidRPr="7BBAA356">
              <w:rPr>
                <w:rFonts w:ascii="Avenir Next LT Pro" w:hAnsi="Avenir Next LT Pro"/>
                <w:b/>
                <w:bCs/>
                <w:color w:val="000000" w:themeColor="text1"/>
              </w:rPr>
              <w:t>Co-Investigator</w:t>
            </w:r>
            <w:r w:rsidRPr="7BBAA356">
              <w:rPr>
                <w:rFonts w:ascii="Avenir Next LT Pro" w:hAnsi="Avenir Next LT Pro"/>
                <w:b/>
                <w:bCs/>
              </w:rPr>
              <w:t xml:space="preserve"> Institution’s Signatory</w:t>
            </w:r>
          </w:p>
        </w:tc>
      </w:tr>
      <w:tr w:rsidR="7BBAA356" w14:paraId="7A2D9024" w14:textId="77777777" w:rsidTr="19869422">
        <w:trPr>
          <w:trHeight w:val="720"/>
        </w:trPr>
        <w:tc>
          <w:tcPr>
            <w:tcW w:w="3105" w:type="dxa"/>
          </w:tcPr>
          <w:p w14:paraId="61277EF9" w14:textId="5F5EAD6C" w:rsidR="7BBAA356" w:rsidRDefault="7BBAA356" w:rsidP="7BBAA356">
            <w:pPr>
              <w:spacing w:line="276" w:lineRule="auto"/>
              <w:rPr>
                <w:rFonts w:ascii="Avenir Next LT Pro" w:hAnsi="Avenir Next LT Pro"/>
                <w:i/>
                <w:iCs/>
                <w:sz w:val="18"/>
                <w:szCs w:val="18"/>
              </w:rPr>
            </w:pPr>
            <w:r w:rsidRPr="7BBAA356">
              <w:rPr>
                <w:rFonts w:ascii="Avenir Next LT Pro" w:hAnsi="Avenir Next LT Pro"/>
                <w:i/>
                <w:iCs/>
                <w:sz w:val="18"/>
                <w:szCs w:val="18"/>
              </w:rPr>
              <w:t>Print Name:</w:t>
            </w:r>
          </w:p>
        </w:tc>
        <w:tc>
          <w:tcPr>
            <w:tcW w:w="7522" w:type="dxa"/>
            <w:gridSpan w:val="3"/>
          </w:tcPr>
          <w:p w14:paraId="602F40D5" w14:textId="66493F3B" w:rsidR="7BBAA356" w:rsidRDefault="7BBAA356" w:rsidP="7BBAA356">
            <w:pPr>
              <w:rPr>
                <w:rFonts w:ascii="Avenir Next LT Pro" w:hAnsi="Avenir Next LT Pro"/>
                <w:i/>
                <w:iCs/>
                <w:sz w:val="18"/>
                <w:szCs w:val="18"/>
              </w:rPr>
            </w:pPr>
            <w:r w:rsidRPr="7BBAA356">
              <w:rPr>
                <w:rFonts w:ascii="Avenir Next LT Pro" w:hAnsi="Avenir Next LT Pro"/>
                <w:i/>
                <w:iCs/>
                <w:sz w:val="18"/>
                <w:szCs w:val="18"/>
              </w:rPr>
              <w:t>Print Name:</w:t>
            </w:r>
          </w:p>
        </w:tc>
      </w:tr>
      <w:tr w:rsidR="7BBAA356" w14:paraId="40F1D700" w14:textId="77777777" w:rsidTr="19869422">
        <w:trPr>
          <w:trHeight w:val="720"/>
        </w:trPr>
        <w:tc>
          <w:tcPr>
            <w:tcW w:w="3105" w:type="dxa"/>
          </w:tcPr>
          <w:p w14:paraId="2911449B" w14:textId="77777777" w:rsidR="7BBAA356" w:rsidRDefault="7BBAA356" w:rsidP="7BBAA356">
            <w:pPr>
              <w:spacing w:line="276" w:lineRule="auto"/>
              <w:rPr>
                <w:rFonts w:ascii="Avenir Next LT Pro" w:hAnsi="Avenir Next LT Pro"/>
                <w:i/>
                <w:iCs/>
                <w:sz w:val="18"/>
                <w:szCs w:val="18"/>
              </w:rPr>
            </w:pPr>
            <w:r w:rsidRPr="7BBAA356">
              <w:rPr>
                <w:rFonts w:ascii="Avenir Next LT Pro" w:hAnsi="Avenir Next LT Pro"/>
                <w:i/>
                <w:iCs/>
                <w:sz w:val="18"/>
                <w:szCs w:val="18"/>
              </w:rPr>
              <w:t>Signature:</w:t>
            </w:r>
          </w:p>
          <w:p w14:paraId="7DB418AD" w14:textId="77777777" w:rsidR="7BBAA356" w:rsidRDefault="7BBAA356" w:rsidP="7BBAA356">
            <w:pPr>
              <w:spacing w:line="276" w:lineRule="auto"/>
              <w:rPr>
                <w:rFonts w:ascii="Avenir Next LT Pro" w:hAnsi="Avenir Next LT Pro"/>
                <w:i/>
                <w:iCs/>
                <w:sz w:val="18"/>
                <w:szCs w:val="18"/>
              </w:rPr>
            </w:pPr>
          </w:p>
        </w:tc>
        <w:tc>
          <w:tcPr>
            <w:tcW w:w="7522" w:type="dxa"/>
            <w:gridSpan w:val="3"/>
          </w:tcPr>
          <w:p w14:paraId="4F47CF39" w14:textId="77777777" w:rsidR="7BBAA356" w:rsidRDefault="7BBAA356" w:rsidP="7BBAA356">
            <w:pPr>
              <w:rPr>
                <w:rFonts w:ascii="Avenir Next LT Pro" w:hAnsi="Avenir Next LT Pro"/>
                <w:i/>
                <w:iCs/>
                <w:sz w:val="18"/>
                <w:szCs w:val="18"/>
              </w:rPr>
            </w:pPr>
            <w:r w:rsidRPr="7BBAA356">
              <w:rPr>
                <w:rFonts w:ascii="Avenir Next LT Pro" w:hAnsi="Avenir Next LT Pro"/>
                <w:i/>
                <w:iCs/>
                <w:sz w:val="18"/>
                <w:szCs w:val="18"/>
              </w:rPr>
              <w:t>Signature:</w:t>
            </w:r>
          </w:p>
          <w:p w14:paraId="02A7E023" w14:textId="77777777" w:rsidR="7BBAA356" w:rsidRDefault="7BBAA356" w:rsidP="7BBAA356">
            <w:pPr>
              <w:rPr>
                <w:rFonts w:ascii="Avenir Next LT Pro" w:hAnsi="Avenir Next LT Pro"/>
              </w:rPr>
            </w:pPr>
          </w:p>
        </w:tc>
      </w:tr>
      <w:tr w:rsidR="7BBAA356" w14:paraId="6A966995" w14:textId="77777777" w:rsidTr="19869422">
        <w:trPr>
          <w:trHeight w:val="720"/>
        </w:trPr>
        <w:tc>
          <w:tcPr>
            <w:tcW w:w="3105" w:type="dxa"/>
          </w:tcPr>
          <w:p w14:paraId="6F26D82F" w14:textId="77777777" w:rsidR="7BBAA356" w:rsidRDefault="7BBAA356" w:rsidP="7BBAA356">
            <w:pPr>
              <w:spacing w:line="276" w:lineRule="auto"/>
              <w:rPr>
                <w:rFonts w:ascii="Avenir Next LT Pro" w:hAnsi="Avenir Next LT Pro"/>
                <w:i/>
                <w:iCs/>
                <w:sz w:val="18"/>
                <w:szCs w:val="18"/>
              </w:rPr>
            </w:pPr>
            <w:r w:rsidRPr="7BBAA356">
              <w:rPr>
                <w:rFonts w:ascii="Avenir Next LT Pro" w:hAnsi="Avenir Next LT Pro"/>
                <w:i/>
                <w:iCs/>
                <w:sz w:val="18"/>
                <w:szCs w:val="18"/>
              </w:rPr>
              <w:t>Date:</w:t>
            </w:r>
          </w:p>
          <w:p w14:paraId="70B91BBA" w14:textId="77777777" w:rsidR="7BBAA356" w:rsidRDefault="7BBAA356" w:rsidP="7BBAA356">
            <w:pPr>
              <w:spacing w:line="276" w:lineRule="auto"/>
              <w:rPr>
                <w:rFonts w:ascii="Avenir Next LT Pro" w:hAnsi="Avenir Next LT Pro"/>
                <w:i/>
                <w:iCs/>
                <w:sz w:val="18"/>
                <w:szCs w:val="18"/>
              </w:rPr>
            </w:pPr>
          </w:p>
        </w:tc>
        <w:tc>
          <w:tcPr>
            <w:tcW w:w="7522" w:type="dxa"/>
            <w:gridSpan w:val="3"/>
          </w:tcPr>
          <w:p w14:paraId="08287DF5" w14:textId="77777777" w:rsidR="7BBAA356" w:rsidRDefault="7BBAA356" w:rsidP="7BBAA356">
            <w:pPr>
              <w:rPr>
                <w:rFonts w:ascii="Avenir Next LT Pro" w:hAnsi="Avenir Next LT Pro"/>
                <w:i/>
                <w:iCs/>
                <w:sz w:val="18"/>
                <w:szCs w:val="18"/>
              </w:rPr>
            </w:pPr>
            <w:r w:rsidRPr="7BBAA356">
              <w:rPr>
                <w:rFonts w:ascii="Avenir Next LT Pro" w:hAnsi="Avenir Next LT Pro"/>
                <w:i/>
                <w:iCs/>
                <w:sz w:val="18"/>
                <w:szCs w:val="18"/>
              </w:rPr>
              <w:t>Date:</w:t>
            </w:r>
          </w:p>
          <w:p w14:paraId="49422EA5" w14:textId="77777777" w:rsidR="7BBAA356" w:rsidRDefault="7BBAA356" w:rsidP="7BBAA356">
            <w:pPr>
              <w:rPr>
                <w:rFonts w:ascii="Avenir Next LT Pro" w:hAnsi="Avenir Next LT Pro"/>
                <w:i/>
                <w:iCs/>
                <w:sz w:val="18"/>
                <w:szCs w:val="18"/>
              </w:rPr>
            </w:pPr>
          </w:p>
        </w:tc>
      </w:tr>
    </w:tbl>
    <w:p w14:paraId="31320233" w14:textId="77777777" w:rsidR="008324AB" w:rsidRPr="006B4495" w:rsidRDefault="008324AB" w:rsidP="7BBAA356">
      <w:pPr>
        <w:spacing w:before="120"/>
        <w:jc w:val="both"/>
        <w:rPr>
          <w:rFonts w:ascii="Avenir Next LT Pro" w:hAnsi="Avenir Next LT Pro"/>
          <w:sz w:val="18"/>
          <w:szCs w:val="18"/>
        </w:rPr>
      </w:pPr>
    </w:p>
    <w:p w14:paraId="2F004652" w14:textId="77ED5520" w:rsidR="008324AB" w:rsidRPr="006B4495" w:rsidRDefault="225AE8D4" w:rsidP="7BBAA356">
      <w:pPr>
        <w:spacing w:before="120"/>
        <w:jc w:val="both"/>
        <w:rPr>
          <w:rFonts w:ascii="Avenir Next LT Pro" w:hAnsi="Avenir Next LT Pro"/>
          <w:sz w:val="16"/>
          <w:szCs w:val="16"/>
        </w:rPr>
      </w:pPr>
      <w:r w:rsidRPr="7BBAA356">
        <w:rPr>
          <w:rFonts w:ascii="Avenir Next LT Pro" w:hAnsi="Avenir Next LT Pro"/>
          <w:sz w:val="16"/>
          <w:szCs w:val="16"/>
        </w:rPr>
        <w:t>Through the signatures of the above-authorized officials delegated to sign on its behalf, the Co</w:t>
      </w:r>
      <w:r w:rsidR="77D708BE" w:rsidRPr="7BBAA356">
        <w:rPr>
          <w:rFonts w:ascii="Avenir Next LT Pro" w:hAnsi="Avenir Next LT Pro"/>
          <w:sz w:val="16"/>
          <w:szCs w:val="16"/>
        </w:rPr>
        <w:t>-Investigator</w:t>
      </w:r>
      <w:r w:rsidRPr="7BBAA356">
        <w:rPr>
          <w:rFonts w:ascii="Avenir Next LT Pro" w:hAnsi="Avenir Next LT Pro"/>
          <w:sz w:val="16"/>
          <w:szCs w:val="16"/>
        </w:rPr>
        <w:t xml:space="preserve"> Institution affirms it has the capacity in law to be responsible for the activities as detailed in the proposal.  The </w:t>
      </w:r>
      <w:r w:rsidR="7C53360E" w:rsidRPr="7BBAA356">
        <w:rPr>
          <w:rFonts w:ascii="Avenir Next LT Pro" w:hAnsi="Avenir Next LT Pro"/>
          <w:sz w:val="16"/>
          <w:szCs w:val="16"/>
        </w:rPr>
        <w:t>Co-Investigator</w:t>
      </w:r>
      <w:r w:rsidRPr="7BBAA356">
        <w:rPr>
          <w:rFonts w:ascii="Avenir Next LT Pro" w:hAnsi="Avenir Next LT Pro"/>
          <w:sz w:val="16"/>
          <w:szCs w:val="16"/>
        </w:rPr>
        <w:t xml:space="preserve"> Institution will provide the </w:t>
      </w:r>
      <w:r w:rsidR="491ED6B3" w:rsidRPr="7BBAA356">
        <w:rPr>
          <w:rFonts w:ascii="Avenir Next LT Pro" w:hAnsi="Avenir Next LT Pro"/>
          <w:sz w:val="16"/>
          <w:szCs w:val="16"/>
        </w:rPr>
        <w:t>Co-Investigator</w:t>
      </w:r>
      <w:r w:rsidRPr="7BBAA356">
        <w:rPr>
          <w:rFonts w:ascii="Avenir Next LT Pro" w:hAnsi="Avenir Next LT Pro"/>
          <w:sz w:val="16"/>
          <w:szCs w:val="16"/>
        </w:rPr>
        <w:t xml:space="preserve"> Applicant with the time, space, and designated support to complete the project as described, and to complete progress reporting and financial statements on all award expenditures as required.</w:t>
      </w:r>
      <w:r w:rsidR="45A1EDF5" w:rsidRPr="7BBAA356">
        <w:rPr>
          <w:rFonts w:ascii="Avenir Next LT Pro" w:hAnsi="Avenir Next LT Pro"/>
          <w:sz w:val="16"/>
          <w:szCs w:val="16"/>
        </w:rPr>
        <w:t xml:space="preserve"> </w:t>
      </w:r>
    </w:p>
    <w:p w14:paraId="67E28866" w14:textId="4E516C01" w:rsidR="008324AB" w:rsidRPr="006B4495" w:rsidRDefault="008324AB" w:rsidP="7BBAA356">
      <w:pPr>
        <w:spacing w:before="120"/>
        <w:jc w:val="both"/>
        <w:rPr>
          <w:rFonts w:ascii="Avenir Next LT Pro" w:eastAsia="Montserrat" w:hAnsi="Avenir Next LT Pro" w:cs="Montserrat"/>
          <w:b/>
          <w:bCs/>
        </w:rPr>
      </w:pPr>
    </w:p>
    <w:p w14:paraId="5D80DBDA" w14:textId="3C382A5D" w:rsidR="008324AB" w:rsidRPr="006B4495" w:rsidRDefault="008324AB" w:rsidP="7BBAA356">
      <w:pPr>
        <w:spacing w:before="120"/>
        <w:jc w:val="both"/>
        <w:rPr>
          <w:rFonts w:ascii="Avenir Next LT Pro" w:hAnsi="Avenir Next LT Pro"/>
          <w:sz w:val="16"/>
          <w:szCs w:val="16"/>
        </w:rPr>
      </w:pPr>
    </w:p>
    <w:p w14:paraId="2D3E7AED" w14:textId="0A5C3EE3" w:rsidR="008324AB" w:rsidRPr="006B4495" w:rsidRDefault="008324AB" w:rsidP="006B4495">
      <w:pPr>
        <w:spacing w:before="120"/>
        <w:jc w:val="both"/>
        <w:rPr>
          <w:rFonts w:ascii="Avenir Next LT Pro" w:hAnsi="Avenir Next LT Pro"/>
          <w:sz w:val="16"/>
          <w:szCs w:val="16"/>
        </w:rPr>
      </w:pPr>
      <w:r w:rsidRPr="7BBAA356">
        <w:rPr>
          <w:rFonts w:ascii="Avenir Next LT Pro" w:hAnsi="Avenir Next LT Pro"/>
          <w:sz w:val="18"/>
          <w:szCs w:val="18"/>
        </w:rPr>
        <w:br w:type="page"/>
      </w:r>
    </w:p>
    <w:p w14:paraId="2811B580" w14:textId="77777777" w:rsidR="008324AB" w:rsidRPr="00C8179D" w:rsidRDefault="008324AB" w:rsidP="008324AB">
      <w:pPr>
        <w:pStyle w:val="ListParagraph"/>
        <w:numPr>
          <w:ilvl w:val="0"/>
          <w:numId w:val="16"/>
        </w:numPr>
        <w:spacing w:line="240" w:lineRule="auto"/>
        <w:jc w:val="both"/>
        <w:rPr>
          <w:rFonts w:ascii="Avenir Next LT Pro" w:hAnsi="Avenir Next LT Pro"/>
          <w:b/>
          <w:lang w:val="en-CA"/>
        </w:rPr>
      </w:pPr>
      <w:r w:rsidRPr="00C8179D">
        <w:rPr>
          <w:rFonts w:ascii="Avenir Next LT Pro" w:hAnsi="Avenir Next LT Pro"/>
          <w:b/>
          <w:lang w:val="en-CA"/>
        </w:rPr>
        <w:lastRenderedPageBreak/>
        <w:t>TABLE OF CONTENTS</w:t>
      </w:r>
    </w:p>
    <w:p w14:paraId="6ED69AC1" w14:textId="7B7B4347" w:rsidR="008324AB" w:rsidRPr="00F3739F" w:rsidRDefault="008324AB" w:rsidP="008324AB">
      <w:pPr>
        <w:rPr>
          <w:rFonts w:ascii="Avenir Next LT Pro" w:hAnsi="Avenir Next LT Pro"/>
          <w:bCs/>
          <w:color w:val="808080" w:themeColor="background1" w:themeShade="80"/>
          <w:sz w:val="18"/>
          <w:szCs w:val="18"/>
          <w:lang w:val="en-CA"/>
        </w:rPr>
      </w:pPr>
      <w:r w:rsidRPr="00F3739F">
        <w:rPr>
          <w:rFonts w:ascii="Avenir Next LT Pro" w:hAnsi="Avenir Next LT Pro"/>
          <w:bCs/>
          <w:color w:val="808080" w:themeColor="background1" w:themeShade="80"/>
          <w:sz w:val="18"/>
          <w:szCs w:val="18"/>
          <w:lang w:val="en-CA"/>
        </w:rPr>
        <w:t xml:space="preserve">Add the final page numbers for the major heading identified </w:t>
      </w:r>
      <w:r w:rsidR="00A2265A" w:rsidRPr="00F3739F">
        <w:rPr>
          <w:rFonts w:ascii="Avenir Next LT Pro" w:hAnsi="Avenir Next LT Pro"/>
          <w:bCs/>
          <w:color w:val="808080" w:themeColor="background1" w:themeShade="80"/>
          <w:sz w:val="18"/>
          <w:szCs w:val="18"/>
          <w:lang w:val="en-CA"/>
        </w:rPr>
        <w:t>below and</w:t>
      </w:r>
      <w:r w:rsidRPr="00F3739F">
        <w:rPr>
          <w:rFonts w:ascii="Avenir Next LT Pro" w:hAnsi="Avenir Next LT Pro"/>
          <w:bCs/>
          <w:color w:val="808080" w:themeColor="background1" w:themeShade="80"/>
          <w:sz w:val="18"/>
          <w:szCs w:val="18"/>
          <w:lang w:val="en-CA"/>
        </w:rPr>
        <w:t xml:space="preserve"> add any additional section headings to help the reader access the material</w:t>
      </w:r>
      <w:r w:rsidR="00F3739F">
        <w:rPr>
          <w:rFonts w:ascii="Avenir Next LT Pro" w:hAnsi="Avenir Next LT Pro"/>
          <w:bCs/>
          <w:color w:val="808080" w:themeColor="background1" w:themeShade="80"/>
          <w:sz w:val="18"/>
          <w:szCs w:val="18"/>
          <w:lang w:val="en-CA"/>
        </w:rPr>
        <w:t>.</w:t>
      </w:r>
      <w:r w:rsidR="00C07E1A">
        <w:rPr>
          <w:rFonts w:ascii="Avenir Next LT Pro" w:hAnsi="Avenir Next LT Pro"/>
          <w:bCs/>
          <w:color w:val="808080" w:themeColor="background1" w:themeShade="80"/>
          <w:sz w:val="18"/>
          <w:szCs w:val="18"/>
          <w:lang w:val="en-CA"/>
        </w:rPr>
        <w:t xml:space="preserve"> Please use </w:t>
      </w:r>
      <w:r w:rsidR="00C07E1A" w:rsidRPr="00C07E1A">
        <w:rPr>
          <w:rFonts w:ascii="Avenir Next LT Pro" w:hAnsi="Avenir Next LT Pro"/>
          <w:bCs/>
          <w:color w:val="808080" w:themeColor="background1" w:themeShade="80"/>
          <w:sz w:val="18"/>
          <w:szCs w:val="18"/>
          <w:lang w:val="en-CA"/>
        </w:rPr>
        <w:t>Avenir Next LT Pro</w:t>
      </w:r>
      <w:r w:rsidR="00C07E1A">
        <w:rPr>
          <w:rFonts w:ascii="Avenir Next LT Pro" w:hAnsi="Avenir Next LT Pro"/>
          <w:bCs/>
          <w:color w:val="808080" w:themeColor="background1" w:themeShade="80"/>
          <w:sz w:val="18"/>
          <w:szCs w:val="18"/>
          <w:lang w:val="en-CA"/>
        </w:rPr>
        <w:t xml:space="preserve"> font, size 11, single spacing throughout your application.</w:t>
      </w:r>
    </w:p>
    <w:p w14:paraId="102AE195" w14:textId="77777777" w:rsidR="008324AB" w:rsidRPr="00D8581D" w:rsidRDefault="00A65FC7" w:rsidP="008324AB">
      <w:pPr>
        <w:rPr>
          <w:rFonts w:ascii="Avenir Next LT Pro" w:hAnsi="Avenir Next LT Pro"/>
          <w:bCs/>
          <w:color w:val="808080" w:themeColor="background1" w:themeShade="80"/>
          <w:u w:val="thick"/>
          <w:lang w:val="en-CA"/>
        </w:rPr>
      </w:pPr>
      <w:r>
        <w:rPr>
          <w:rFonts w:ascii="Avenir Next LT Pro" w:hAnsi="Avenir Next LT Pro"/>
          <w:bCs/>
          <w:noProof/>
          <w:lang w:val="en-CA"/>
        </w:rPr>
        <w:pict w14:anchorId="7BC6AEBF">
          <v:rect id="_x0000_i1025" style="width:468pt;height:.05pt" o:hralign="center" o:hrstd="t" o:hr="t" fillcolor="#a0a0a0" stroked="f"/>
        </w:pict>
      </w:r>
    </w:p>
    <w:p w14:paraId="5DFE1DB4" w14:textId="53571005" w:rsidR="00A2542F" w:rsidRDefault="00A2542F" w:rsidP="00AB7587">
      <w:pPr>
        <w:ind w:left="-11" w:firstLine="578"/>
        <w:jc w:val="both"/>
        <w:rPr>
          <w:rFonts w:ascii="Avenir Next LT Pro" w:eastAsia="Montserrat" w:hAnsi="Avenir Next LT Pro" w:cs="Montserrat"/>
          <w:b/>
          <w:bCs/>
        </w:rPr>
      </w:pPr>
    </w:p>
    <w:p w14:paraId="122793AD" w14:textId="0FA0E3A5" w:rsidR="008324AB" w:rsidRPr="00D8581D" w:rsidRDefault="008324AB" w:rsidP="11A25DB9">
      <w:pPr>
        <w:pStyle w:val="ListParagraph"/>
        <w:numPr>
          <w:ilvl w:val="0"/>
          <w:numId w:val="17"/>
        </w:numPr>
        <w:tabs>
          <w:tab w:val="left" w:pos="720"/>
          <w:tab w:val="right" w:pos="9720"/>
        </w:tabs>
        <w:spacing w:after="60" w:line="240" w:lineRule="auto"/>
        <w:rPr>
          <w:rFonts w:ascii="Avenir Next LT Pro" w:hAnsi="Avenir Next LT Pro"/>
          <w:bCs/>
          <w:lang w:val="en-CA"/>
        </w:rPr>
      </w:pPr>
      <w:r w:rsidRPr="11A25DB9">
        <w:rPr>
          <w:rFonts w:ascii="Avenir Next LT Pro" w:hAnsi="Avenir Next LT Pro"/>
          <w:lang w:val="en-CA"/>
        </w:rPr>
        <w:t xml:space="preserve">Cover </w:t>
      </w:r>
      <w:r w:rsidR="43AB203F" w:rsidRPr="11A25DB9">
        <w:rPr>
          <w:rFonts w:ascii="Avenir Next LT Pro" w:hAnsi="Avenir Next LT Pro"/>
          <w:lang w:val="en-CA"/>
        </w:rPr>
        <w:t>P</w:t>
      </w:r>
      <w:r w:rsidRPr="11A25DB9">
        <w:rPr>
          <w:rFonts w:ascii="Avenir Next LT Pro" w:hAnsi="Avenir Next LT Pro"/>
          <w:lang w:val="en-CA"/>
        </w:rPr>
        <w:t>age</w:t>
      </w:r>
      <w:r w:rsidR="005FADCD" w:rsidRPr="11A25DB9">
        <w:rPr>
          <w:rFonts w:ascii="Avenir Next LT Pro" w:hAnsi="Avenir Next LT Pro"/>
          <w:lang w:val="en-CA"/>
        </w:rPr>
        <w:t xml:space="preserve"> &amp; Signatures</w:t>
      </w:r>
      <w:r>
        <w:tab/>
      </w:r>
      <w:r w:rsidRPr="11A25DB9">
        <w:rPr>
          <w:rFonts w:ascii="Avenir Next LT Pro" w:hAnsi="Avenir Next LT Pro"/>
          <w:lang w:val="en-CA"/>
        </w:rPr>
        <w:t>1</w:t>
      </w:r>
      <w:r w:rsidR="1173AC16" w:rsidRPr="11A25DB9">
        <w:rPr>
          <w:rFonts w:ascii="Avenir Next LT Pro" w:hAnsi="Avenir Next LT Pro"/>
          <w:lang w:val="en-CA"/>
        </w:rPr>
        <w:t>-2</w:t>
      </w:r>
    </w:p>
    <w:p w14:paraId="13591689" w14:textId="5C1ED174" w:rsidR="008324AB" w:rsidRPr="00D8581D" w:rsidRDefault="008324AB" w:rsidP="11A25DB9">
      <w:pPr>
        <w:pStyle w:val="ListParagraph"/>
        <w:numPr>
          <w:ilvl w:val="0"/>
          <w:numId w:val="17"/>
        </w:numPr>
        <w:tabs>
          <w:tab w:val="left" w:pos="720"/>
          <w:tab w:val="right" w:pos="9720"/>
        </w:tabs>
        <w:spacing w:after="60" w:line="240" w:lineRule="auto"/>
        <w:rPr>
          <w:rFonts w:ascii="Avenir Next LT Pro" w:hAnsi="Avenir Next LT Pro"/>
          <w:bCs/>
          <w:lang w:val="en-CA"/>
        </w:rPr>
      </w:pPr>
      <w:r w:rsidRPr="00D8581D">
        <w:rPr>
          <w:rFonts w:ascii="Avenir Next LT Pro" w:hAnsi="Avenir Next LT Pro"/>
          <w:bCs/>
          <w:lang w:val="en-CA"/>
        </w:rPr>
        <w:t>Table of Contents</w:t>
      </w:r>
      <w:r>
        <w:tab/>
      </w:r>
      <w:r w:rsidR="69A55DEB" w:rsidRPr="11A25DB9">
        <w:rPr>
          <w:rFonts w:ascii="Avenir Next LT Pro" w:hAnsi="Avenir Next LT Pro"/>
          <w:lang w:val="en-CA"/>
        </w:rPr>
        <w:t>3</w:t>
      </w:r>
    </w:p>
    <w:p w14:paraId="5BC25292" w14:textId="0DAB10A2" w:rsidR="008324AB" w:rsidRPr="00D8581D" w:rsidRDefault="00126A55" w:rsidP="6B128F7E">
      <w:pPr>
        <w:pStyle w:val="ListParagraph"/>
        <w:numPr>
          <w:ilvl w:val="0"/>
          <w:numId w:val="17"/>
        </w:numPr>
        <w:tabs>
          <w:tab w:val="left" w:pos="720"/>
          <w:tab w:val="right" w:pos="9720"/>
        </w:tabs>
        <w:spacing w:after="60" w:line="240" w:lineRule="auto"/>
        <w:rPr>
          <w:rFonts w:ascii="Avenir Next LT Pro" w:hAnsi="Avenir Next LT Pro"/>
          <w:lang w:val="en-CA"/>
        </w:rPr>
      </w:pPr>
      <w:r w:rsidRPr="6B128F7E">
        <w:rPr>
          <w:rFonts w:ascii="Avenir Next LT Pro" w:hAnsi="Avenir Next LT Pro"/>
          <w:lang w:val="en-CA"/>
        </w:rPr>
        <w:t>Project Summary (Plain Language)</w:t>
      </w:r>
      <w:r w:rsidR="2AC7EF40" w:rsidRPr="6B128F7E">
        <w:rPr>
          <w:rFonts w:ascii="Avenir Next LT Pro" w:hAnsi="Avenir Next LT Pro"/>
          <w:lang w:val="en-CA"/>
        </w:rPr>
        <w:t xml:space="preserve"> </w:t>
      </w:r>
      <w:r>
        <w:tab/>
      </w:r>
      <w:r w:rsidR="505B5D1A" w:rsidRPr="11A25DB9">
        <w:rPr>
          <w:rFonts w:ascii="Avenir Next LT Pro" w:hAnsi="Avenir Next LT Pro"/>
          <w:lang w:val="en-CA"/>
        </w:rPr>
        <w:t>4</w:t>
      </w:r>
    </w:p>
    <w:p w14:paraId="48E68BD9" w14:textId="6A452EDE" w:rsidR="008324AB" w:rsidRPr="00D8581D" w:rsidRDefault="00772B65" w:rsidP="6B128F7E">
      <w:pPr>
        <w:pStyle w:val="ListParagraph"/>
        <w:numPr>
          <w:ilvl w:val="0"/>
          <w:numId w:val="17"/>
        </w:numPr>
        <w:tabs>
          <w:tab w:val="left" w:pos="720"/>
          <w:tab w:val="right" w:pos="9720"/>
        </w:tabs>
        <w:spacing w:after="60" w:line="240" w:lineRule="auto"/>
        <w:rPr>
          <w:rFonts w:ascii="Avenir Next LT Pro" w:hAnsi="Avenir Next LT Pro"/>
          <w:lang w:val="en-CA"/>
        </w:rPr>
      </w:pPr>
      <w:r w:rsidRPr="6B128F7E">
        <w:rPr>
          <w:rFonts w:ascii="Avenir Next LT Pro" w:hAnsi="Avenir Next LT Pro"/>
          <w:lang w:val="en-CA"/>
        </w:rPr>
        <w:t xml:space="preserve">Detailed </w:t>
      </w:r>
      <w:r w:rsidR="00B85528" w:rsidRPr="6B128F7E">
        <w:rPr>
          <w:rFonts w:ascii="Avenir Next LT Pro" w:hAnsi="Avenir Next LT Pro"/>
          <w:lang w:val="en-CA"/>
        </w:rPr>
        <w:t xml:space="preserve">Project </w:t>
      </w:r>
      <w:r w:rsidR="00126A55" w:rsidRPr="6B128F7E">
        <w:rPr>
          <w:rFonts w:ascii="Avenir Next LT Pro" w:hAnsi="Avenir Next LT Pro"/>
          <w:lang w:val="en-CA"/>
        </w:rPr>
        <w:t>Proposal</w:t>
      </w:r>
      <w:r w:rsidR="305EF1CD" w:rsidRPr="6B128F7E">
        <w:rPr>
          <w:rFonts w:ascii="Avenir Next LT Pro" w:hAnsi="Avenir Next LT Pro"/>
          <w:lang w:val="en-CA"/>
        </w:rPr>
        <w:t xml:space="preserve"> </w:t>
      </w:r>
      <w:r>
        <w:tab/>
      </w:r>
      <w:r w:rsidR="008324AB" w:rsidRPr="6B128F7E">
        <w:rPr>
          <w:rFonts w:ascii="Avenir Next LT Pro" w:hAnsi="Avenir Next LT Pro"/>
          <w:lang w:val="en-CA"/>
        </w:rPr>
        <w:t>x</w:t>
      </w:r>
    </w:p>
    <w:p w14:paraId="5B60765D" w14:textId="42ED6E79" w:rsidR="008324AB" w:rsidRPr="0037641C" w:rsidRDefault="008324AB" w:rsidP="008324AB">
      <w:pPr>
        <w:pStyle w:val="ListParagraph"/>
        <w:numPr>
          <w:ilvl w:val="0"/>
          <w:numId w:val="17"/>
        </w:numPr>
        <w:tabs>
          <w:tab w:val="left" w:pos="720"/>
          <w:tab w:val="right" w:pos="9720"/>
        </w:tabs>
        <w:spacing w:after="60" w:line="240" w:lineRule="auto"/>
        <w:contextualSpacing w:val="0"/>
        <w:rPr>
          <w:rFonts w:ascii="Avenir Next LT Pro" w:hAnsi="Avenir Next LT Pro"/>
          <w:bCs/>
          <w:lang w:val="en-CA"/>
        </w:rPr>
      </w:pPr>
      <w:r w:rsidRPr="6B128F7E">
        <w:rPr>
          <w:rFonts w:ascii="Avenir Next LT Pro" w:hAnsi="Avenir Next LT Pro"/>
          <w:lang w:val="en-CA"/>
        </w:rPr>
        <w:t>Proposed Budget</w:t>
      </w:r>
      <w:r>
        <w:tab/>
      </w:r>
      <w:r w:rsidRPr="6B128F7E">
        <w:rPr>
          <w:rFonts w:ascii="Avenir Next LT Pro" w:hAnsi="Avenir Next LT Pro"/>
          <w:lang w:val="en-CA"/>
        </w:rPr>
        <w:t xml:space="preserve"> </w:t>
      </w:r>
      <w:r w:rsidR="00145661" w:rsidRPr="6B128F7E">
        <w:rPr>
          <w:rFonts w:ascii="Avenir Next LT Pro" w:hAnsi="Avenir Next LT Pro"/>
          <w:lang w:val="en-CA"/>
        </w:rPr>
        <w:t>x</w:t>
      </w:r>
    </w:p>
    <w:p w14:paraId="799EF75A" w14:textId="1C1999B8" w:rsidR="00126A55" w:rsidRPr="00126A55" w:rsidRDefault="00126A55" w:rsidP="11A25DB9">
      <w:pPr>
        <w:pStyle w:val="ListParagraph"/>
        <w:numPr>
          <w:ilvl w:val="0"/>
          <w:numId w:val="17"/>
        </w:numPr>
        <w:tabs>
          <w:tab w:val="left" w:pos="720"/>
          <w:tab w:val="right" w:pos="9720"/>
        </w:tabs>
        <w:spacing w:after="60" w:line="240" w:lineRule="auto"/>
        <w:rPr>
          <w:rFonts w:ascii="Avenir Next LT Pro" w:hAnsi="Avenir Next LT Pro"/>
          <w:bCs/>
          <w:lang w:val="en-CA"/>
        </w:rPr>
      </w:pPr>
      <w:r w:rsidRPr="6B128F7E">
        <w:rPr>
          <w:rFonts w:ascii="Avenir Next LT Pro" w:hAnsi="Avenir Next LT Pro"/>
          <w:lang w:val="en-CA"/>
        </w:rPr>
        <w:t>Budget Narrative / Justification</w:t>
      </w:r>
      <w:r>
        <w:tab/>
      </w:r>
      <w:r w:rsidR="02E6C8DB" w:rsidRPr="11A25DB9">
        <w:rPr>
          <w:rFonts w:ascii="Avenir Next LT Pro" w:hAnsi="Avenir Next LT Pro"/>
          <w:lang w:val="en-CA"/>
        </w:rPr>
        <w:t>x</w:t>
      </w:r>
    </w:p>
    <w:p w14:paraId="7904DD1F" w14:textId="2DF7FC04" w:rsidR="00126A55" w:rsidRPr="00126A55" w:rsidRDefault="41B853C6" w:rsidP="11A25DB9">
      <w:pPr>
        <w:pStyle w:val="ListParagraph"/>
        <w:numPr>
          <w:ilvl w:val="0"/>
          <w:numId w:val="17"/>
        </w:numPr>
        <w:tabs>
          <w:tab w:val="left" w:pos="720"/>
          <w:tab w:val="right" w:pos="9720"/>
        </w:tabs>
        <w:spacing w:after="60" w:line="240" w:lineRule="auto"/>
        <w:rPr>
          <w:rFonts w:ascii="Avenir Next LT Pro" w:hAnsi="Avenir Next LT Pro"/>
          <w:bCs/>
          <w:lang w:val="en-CA"/>
        </w:rPr>
      </w:pPr>
      <w:r w:rsidRPr="6B128F7E">
        <w:rPr>
          <w:rFonts w:ascii="Avenir Next LT Pro" w:hAnsi="Avenir Next LT Pro"/>
          <w:lang w:val="en-CA"/>
        </w:rPr>
        <w:t>Certificates and Letters</w:t>
      </w:r>
      <w:r w:rsidR="4ABAE2B8" w:rsidRPr="6B128F7E">
        <w:rPr>
          <w:rFonts w:ascii="Avenir Next LT Pro" w:hAnsi="Avenir Next LT Pro"/>
          <w:lang w:val="en-CA"/>
        </w:rPr>
        <w:t xml:space="preserve"> (List)</w:t>
      </w:r>
      <w:r>
        <w:tab/>
      </w:r>
      <w:r w:rsidR="0467F12F" w:rsidRPr="11A25DB9">
        <w:rPr>
          <w:rFonts w:ascii="Avenir Next LT Pro" w:hAnsi="Avenir Next LT Pro"/>
          <w:lang w:val="en-CA"/>
        </w:rPr>
        <w:t>x</w:t>
      </w:r>
    </w:p>
    <w:p w14:paraId="636E839A" w14:textId="3A8BA188" w:rsidR="008324AB" w:rsidRDefault="0BC4D551" w:rsidP="7BBAA356">
      <w:pPr>
        <w:pStyle w:val="ListParagraph"/>
        <w:numPr>
          <w:ilvl w:val="0"/>
          <w:numId w:val="17"/>
        </w:numPr>
        <w:tabs>
          <w:tab w:val="left" w:pos="720"/>
          <w:tab w:val="right" w:pos="9720"/>
        </w:tabs>
        <w:spacing w:after="60" w:line="240" w:lineRule="auto"/>
        <w:rPr>
          <w:rFonts w:ascii="Avenir Next LT Pro" w:hAnsi="Avenir Next LT Pro"/>
          <w:lang w:val="en-CA"/>
        </w:rPr>
      </w:pPr>
      <w:r w:rsidRPr="11A25DB9">
        <w:rPr>
          <w:rFonts w:ascii="Avenir Next LT Pro" w:hAnsi="Avenir Next LT Pro"/>
          <w:lang w:val="en-CA"/>
        </w:rPr>
        <w:t xml:space="preserve">Appendix </w:t>
      </w:r>
      <w:r w:rsidR="210AC65F" w:rsidRPr="11A25DB9">
        <w:rPr>
          <w:rFonts w:ascii="Avenir Next LT Pro" w:hAnsi="Avenir Next LT Pro"/>
          <w:lang w:val="en-CA"/>
        </w:rPr>
        <w:t>A</w:t>
      </w:r>
      <w:r w:rsidRPr="11A25DB9">
        <w:rPr>
          <w:rFonts w:ascii="Avenir Next LT Pro" w:hAnsi="Avenir Next LT Pro"/>
          <w:lang w:val="en-CA"/>
        </w:rPr>
        <w:t xml:space="preserve"> – Eligible Expenses</w:t>
      </w:r>
      <w:r>
        <w:tab/>
      </w:r>
      <w:r w:rsidR="4ED13698" w:rsidRPr="6B128F7E">
        <w:rPr>
          <w:rFonts w:ascii="Avenir Next LT Pro" w:hAnsi="Avenir Next LT Pro"/>
          <w:lang w:val="en-CA"/>
        </w:rPr>
        <w:t>x</w:t>
      </w:r>
    </w:p>
    <w:p w14:paraId="4E0E7E8F" w14:textId="5E36E476" w:rsidR="008324AB" w:rsidRDefault="008324AB" w:rsidP="00AB7587">
      <w:pPr>
        <w:ind w:left="-11" w:firstLine="578"/>
        <w:jc w:val="both"/>
        <w:rPr>
          <w:rFonts w:ascii="Avenir Next LT Pro" w:eastAsia="Montserrat" w:hAnsi="Avenir Next LT Pro" w:cs="Montserrat"/>
          <w:b/>
          <w:bCs/>
        </w:rPr>
      </w:pPr>
    </w:p>
    <w:p w14:paraId="7AE777D4" w14:textId="1CECEE9D" w:rsidR="00812750" w:rsidRDefault="00812750" w:rsidP="00AB7587">
      <w:pPr>
        <w:ind w:left="-11" w:firstLine="578"/>
        <w:jc w:val="both"/>
        <w:rPr>
          <w:rFonts w:ascii="Avenir Next LT Pro" w:eastAsia="Montserrat" w:hAnsi="Avenir Next LT Pro" w:cs="Montserrat"/>
          <w:b/>
          <w:bCs/>
        </w:rPr>
      </w:pPr>
    </w:p>
    <w:p w14:paraId="488AB468" w14:textId="0C37DC8A" w:rsidR="00812750" w:rsidRDefault="00812750" w:rsidP="00AB7587">
      <w:pPr>
        <w:ind w:left="-11" w:firstLine="578"/>
        <w:jc w:val="both"/>
        <w:rPr>
          <w:rFonts w:ascii="Avenir Next LT Pro" w:eastAsia="Montserrat" w:hAnsi="Avenir Next LT Pro" w:cs="Montserrat"/>
          <w:b/>
          <w:bCs/>
        </w:rPr>
      </w:pPr>
    </w:p>
    <w:p w14:paraId="56145D0B" w14:textId="77777777" w:rsidR="00812750" w:rsidRDefault="00812750" w:rsidP="00AB7587">
      <w:pPr>
        <w:ind w:left="-11" w:firstLine="578"/>
        <w:jc w:val="both"/>
        <w:rPr>
          <w:rFonts w:ascii="Avenir Next LT Pro" w:eastAsia="Montserrat" w:hAnsi="Avenir Next LT Pro" w:cs="Montserrat"/>
          <w:b/>
          <w:bCs/>
        </w:rPr>
      </w:pPr>
    </w:p>
    <w:p w14:paraId="5B39C4C6" w14:textId="523EC9A7" w:rsidR="00145661" w:rsidRDefault="00145661" w:rsidP="00AB7587">
      <w:pPr>
        <w:ind w:left="-11" w:firstLine="578"/>
        <w:jc w:val="both"/>
        <w:rPr>
          <w:rFonts w:ascii="Avenir Next LT Pro" w:eastAsia="Montserrat" w:hAnsi="Avenir Next LT Pro" w:cs="Montserrat"/>
          <w:b/>
          <w:bCs/>
        </w:rPr>
      </w:pPr>
    </w:p>
    <w:p w14:paraId="4DCAF0D2" w14:textId="77777777" w:rsidR="00145661" w:rsidRDefault="00145661" w:rsidP="00AB7587">
      <w:pPr>
        <w:ind w:left="-11" w:firstLine="578"/>
        <w:jc w:val="both"/>
        <w:rPr>
          <w:rFonts w:ascii="Avenir Next LT Pro" w:eastAsia="Montserrat" w:hAnsi="Avenir Next LT Pro" w:cs="Montserrat"/>
          <w:b/>
          <w:bCs/>
        </w:rPr>
      </w:pPr>
    </w:p>
    <w:p w14:paraId="1182B288" w14:textId="5E07C9D2" w:rsidR="008324AB" w:rsidRDefault="008324AB" w:rsidP="00AB7587">
      <w:pPr>
        <w:ind w:left="-11" w:firstLine="578"/>
        <w:jc w:val="both"/>
        <w:rPr>
          <w:rFonts w:ascii="Avenir Next LT Pro" w:eastAsia="Montserrat" w:hAnsi="Avenir Next LT Pro" w:cs="Montserrat"/>
          <w:b/>
          <w:bCs/>
        </w:rPr>
      </w:pPr>
    </w:p>
    <w:p w14:paraId="6BD662E4" w14:textId="1A9CAA5C" w:rsidR="008324AB" w:rsidRDefault="008324AB" w:rsidP="00AB7587">
      <w:pPr>
        <w:ind w:left="-11" w:firstLine="578"/>
        <w:jc w:val="both"/>
        <w:rPr>
          <w:rFonts w:ascii="Avenir Next LT Pro" w:eastAsia="Montserrat" w:hAnsi="Avenir Next LT Pro" w:cs="Montserrat"/>
          <w:b/>
          <w:bCs/>
        </w:rPr>
      </w:pPr>
    </w:p>
    <w:p w14:paraId="074043B2" w14:textId="4771C6F3" w:rsidR="008324AB" w:rsidRDefault="008324AB" w:rsidP="00AB7587">
      <w:pPr>
        <w:ind w:left="-11" w:firstLine="578"/>
        <w:jc w:val="both"/>
        <w:rPr>
          <w:rFonts w:ascii="Avenir Next LT Pro" w:eastAsia="Montserrat" w:hAnsi="Avenir Next LT Pro" w:cs="Montserrat"/>
          <w:b/>
          <w:bCs/>
        </w:rPr>
      </w:pPr>
    </w:p>
    <w:p w14:paraId="72EA3676" w14:textId="1E383312" w:rsidR="008324AB" w:rsidRDefault="008324AB" w:rsidP="00AB7587">
      <w:pPr>
        <w:ind w:left="-11" w:firstLine="578"/>
        <w:jc w:val="both"/>
        <w:rPr>
          <w:rFonts w:ascii="Avenir Next LT Pro" w:eastAsia="Montserrat" w:hAnsi="Avenir Next LT Pro" w:cs="Montserrat"/>
          <w:b/>
          <w:bCs/>
        </w:rPr>
      </w:pPr>
    </w:p>
    <w:p w14:paraId="6D0C0A16" w14:textId="01EBD1F3" w:rsidR="008324AB" w:rsidRDefault="008324AB" w:rsidP="00AB7587">
      <w:pPr>
        <w:ind w:left="-11" w:firstLine="578"/>
        <w:jc w:val="both"/>
        <w:rPr>
          <w:rFonts w:ascii="Avenir Next LT Pro" w:eastAsia="Montserrat" w:hAnsi="Avenir Next LT Pro" w:cs="Montserrat"/>
          <w:b/>
          <w:bCs/>
        </w:rPr>
      </w:pPr>
    </w:p>
    <w:p w14:paraId="4EE216BE" w14:textId="528F4B18" w:rsidR="008324AB" w:rsidRDefault="008324AB" w:rsidP="00AB7587">
      <w:pPr>
        <w:ind w:left="-11" w:firstLine="578"/>
        <w:jc w:val="both"/>
        <w:rPr>
          <w:rFonts w:ascii="Avenir Next LT Pro" w:eastAsia="Montserrat" w:hAnsi="Avenir Next LT Pro" w:cs="Montserrat"/>
          <w:b/>
          <w:bCs/>
        </w:rPr>
      </w:pPr>
    </w:p>
    <w:p w14:paraId="5E40C0EB" w14:textId="7535D21B" w:rsidR="008324AB" w:rsidRDefault="008324AB" w:rsidP="00AB7587">
      <w:pPr>
        <w:ind w:left="-11" w:firstLine="578"/>
        <w:jc w:val="both"/>
        <w:rPr>
          <w:rFonts w:ascii="Avenir Next LT Pro" w:eastAsia="Montserrat" w:hAnsi="Avenir Next LT Pro" w:cs="Montserrat"/>
          <w:b/>
          <w:bCs/>
        </w:rPr>
      </w:pPr>
    </w:p>
    <w:p w14:paraId="2CCA54BD" w14:textId="6921A51C" w:rsidR="008324AB" w:rsidRDefault="008324AB" w:rsidP="00AB7587">
      <w:pPr>
        <w:ind w:left="-11" w:firstLine="578"/>
        <w:jc w:val="both"/>
        <w:rPr>
          <w:rFonts w:ascii="Avenir Next LT Pro" w:eastAsia="Montserrat" w:hAnsi="Avenir Next LT Pro" w:cs="Montserrat"/>
          <w:b/>
          <w:bCs/>
        </w:rPr>
      </w:pPr>
    </w:p>
    <w:p w14:paraId="4AC803D4" w14:textId="7647C1FD" w:rsidR="008324AB" w:rsidRDefault="008324AB" w:rsidP="00AB7587">
      <w:pPr>
        <w:ind w:left="-11" w:firstLine="578"/>
        <w:jc w:val="both"/>
        <w:rPr>
          <w:rFonts w:ascii="Avenir Next LT Pro" w:eastAsia="Montserrat" w:hAnsi="Avenir Next LT Pro" w:cs="Montserrat"/>
          <w:b/>
          <w:bCs/>
        </w:rPr>
      </w:pPr>
    </w:p>
    <w:p w14:paraId="39EA0F48" w14:textId="6359071C" w:rsidR="008324AB" w:rsidRDefault="008324AB" w:rsidP="00AB7587">
      <w:pPr>
        <w:ind w:left="-11" w:firstLine="578"/>
        <w:jc w:val="both"/>
        <w:rPr>
          <w:rFonts w:ascii="Avenir Next LT Pro" w:eastAsia="Montserrat" w:hAnsi="Avenir Next LT Pro" w:cs="Montserrat"/>
          <w:b/>
          <w:bCs/>
        </w:rPr>
      </w:pPr>
    </w:p>
    <w:p w14:paraId="6972A1B9" w14:textId="6DB32D44" w:rsidR="008324AB" w:rsidRDefault="008324AB" w:rsidP="00AB7587">
      <w:pPr>
        <w:ind w:left="-11" w:firstLine="578"/>
        <w:jc w:val="both"/>
        <w:rPr>
          <w:rFonts w:ascii="Avenir Next LT Pro" w:eastAsia="Montserrat" w:hAnsi="Avenir Next LT Pro" w:cs="Montserrat"/>
          <w:b/>
          <w:bCs/>
        </w:rPr>
      </w:pPr>
    </w:p>
    <w:p w14:paraId="0DDC7B99" w14:textId="5E7E53A7" w:rsidR="008324AB" w:rsidRDefault="008324AB" w:rsidP="00AB7587">
      <w:pPr>
        <w:ind w:left="-11" w:firstLine="578"/>
        <w:jc w:val="both"/>
        <w:rPr>
          <w:rFonts w:ascii="Avenir Next LT Pro" w:eastAsia="Montserrat" w:hAnsi="Avenir Next LT Pro" w:cs="Montserrat"/>
          <w:b/>
          <w:bCs/>
        </w:rPr>
      </w:pPr>
    </w:p>
    <w:p w14:paraId="2F5C1AEA" w14:textId="7B815666" w:rsidR="008324AB" w:rsidRDefault="008324AB" w:rsidP="00AB7587">
      <w:pPr>
        <w:ind w:left="-11" w:firstLine="578"/>
        <w:jc w:val="both"/>
        <w:rPr>
          <w:rFonts w:ascii="Avenir Next LT Pro" w:eastAsia="Montserrat" w:hAnsi="Avenir Next LT Pro" w:cs="Montserrat"/>
          <w:b/>
          <w:bCs/>
        </w:rPr>
      </w:pPr>
    </w:p>
    <w:p w14:paraId="2BDC8DA1" w14:textId="6046BEC4" w:rsidR="008324AB" w:rsidRDefault="008324AB" w:rsidP="00AB7587">
      <w:pPr>
        <w:ind w:left="-11" w:firstLine="578"/>
        <w:jc w:val="both"/>
        <w:rPr>
          <w:rFonts w:ascii="Avenir Next LT Pro" w:eastAsia="Montserrat" w:hAnsi="Avenir Next LT Pro" w:cs="Montserrat"/>
          <w:b/>
          <w:bCs/>
        </w:rPr>
      </w:pPr>
    </w:p>
    <w:p w14:paraId="15114590" w14:textId="52A66F6A" w:rsidR="006555DB" w:rsidRDefault="006555DB" w:rsidP="00AB7587">
      <w:pPr>
        <w:ind w:left="-11" w:firstLine="578"/>
        <w:jc w:val="both"/>
        <w:rPr>
          <w:rFonts w:ascii="Avenir Next LT Pro" w:eastAsia="Montserrat" w:hAnsi="Avenir Next LT Pro" w:cs="Montserrat"/>
          <w:b/>
          <w:bCs/>
        </w:rPr>
      </w:pPr>
    </w:p>
    <w:p w14:paraId="560D27FF" w14:textId="51C45074" w:rsidR="006555DB" w:rsidRDefault="006555DB" w:rsidP="00AB7587">
      <w:pPr>
        <w:ind w:left="-11" w:firstLine="578"/>
        <w:jc w:val="both"/>
        <w:rPr>
          <w:rFonts w:ascii="Avenir Next LT Pro" w:eastAsia="Montserrat" w:hAnsi="Avenir Next LT Pro" w:cs="Montserrat"/>
          <w:b/>
          <w:bCs/>
        </w:rPr>
      </w:pPr>
    </w:p>
    <w:p w14:paraId="3FC8ABC6" w14:textId="1072A838" w:rsidR="00145661" w:rsidRDefault="00145661" w:rsidP="00F92653">
      <w:pPr>
        <w:jc w:val="both"/>
        <w:rPr>
          <w:rFonts w:ascii="Avenir Next LT Pro" w:eastAsia="Montserrat" w:hAnsi="Avenir Next LT Pro" w:cs="Montserrat"/>
          <w:b/>
          <w:bCs/>
        </w:rPr>
      </w:pPr>
    </w:p>
    <w:p w14:paraId="5F4D404C" w14:textId="77777777" w:rsidR="009262CD" w:rsidRDefault="009262CD">
      <w:pPr>
        <w:rPr>
          <w:rFonts w:ascii="Avenir Next LT Pro" w:hAnsi="Avenir Next LT Pro"/>
          <w:b/>
          <w:lang w:val="en-CA"/>
        </w:rPr>
      </w:pPr>
      <w:r>
        <w:rPr>
          <w:rFonts w:ascii="Avenir Next LT Pro" w:hAnsi="Avenir Next LT Pro"/>
          <w:b/>
          <w:lang w:val="en-CA"/>
        </w:rPr>
        <w:br w:type="page"/>
      </w:r>
    </w:p>
    <w:p w14:paraId="5D6FAAD1" w14:textId="3A664664" w:rsidR="008324AB" w:rsidRPr="00D8581D" w:rsidRDefault="00037903" w:rsidP="008324AB">
      <w:pPr>
        <w:pStyle w:val="ListParagraph"/>
        <w:numPr>
          <w:ilvl w:val="0"/>
          <w:numId w:val="16"/>
        </w:numPr>
        <w:spacing w:line="240" w:lineRule="auto"/>
        <w:jc w:val="both"/>
        <w:rPr>
          <w:rFonts w:ascii="Avenir Next LT Pro" w:hAnsi="Avenir Next LT Pro"/>
          <w:b/>
          <w:lang w:val="en-CA"/>
        </w:rPr>
      </w:pPr>
      <w:r>
        <w:rPr>
          <w:rFonts w:ascii="Avenir Next LT Pro" w:hAnsi="Avenir Next LT Pro"/>
          <w:b/>
          <w:lang w:val="en-CA"/>
        </w:rPr>
        <w:lastRenderedPageBreak/>
        <w:t xml:space="preserve">PROJECT </w:t>
      </w:r>
      <w:r w:rsidR="00AA35B3">
        <w:rPr>
          <w:rFonts w:ascii="Avenir Next LT Pro" w:hAnsi="Avenir Next LT Pro"/>
          <w:b/>
          <w:lang w:val="en-CA"/>
        </w:rPr>
        <w:t>SUMMARY</w:t>
      </w:r>
    </w:p>
    <w:p w14:paraId="593B4B56" w14:textId="70A6602B" w:rsidR="009F7689" w:rsidRPr="009F7689" w:rsidRDefault="00AA35B3" w:rsidP="6B128F7E">
      <w:pPr>
        <w:rPr>
          <w:rFonts w:ascii="Avenir Next LT Pro" w:hAnsi="Avenir Next LT Pro"/>
          <w:color w:val="808080" w:themeColor="background1" w:themeShade="80"/>
          <w:sz w:val="18"/>
          <w:szCs w:val="18"/>
          <w:lang w:val="en-CA"/>
        </w:rPr>
      </w:pPr>
      <w:r w:rsidRPr="6B128F7E">
        <w:rPr>
          <w:rFonts w:ascii="Avenir Next LT Pro" w:hAnsi="Avenir Next LT Pro"/>
          <w:color w:val="808080" w:themeColor="background1" w:themeShade="80"/>
          <w:sz w:val="18"/>
          <w:szCs w:val="18"/>
          <w:lang w:val="en-CA"/>
        </w:rPr>
        <w:t xml:space="preserve">Provide a plain-language summary of your project. </w:t>
      </w:r>
      <w:r w:rsidR="00B85528" w:rsidRPr="6B128F7E">
        <w:rPr>
          <w:rFonts w:ascii="Avenir Next LT Pro" w:hAnsi="Avenir Next LT Pro"/>
          <w:color w:val="808080" w:themeColor="background1" w:themeShade="80"/>
          <w:sz w:val="18"/>
          <w:szCs w:val="18"/>
          <w:lang w:val="en-CA"/>
        </w:rPr>
        <w:t xml:space="preserve">Provide the context </w:t>
      </w:r>
      <w:r w:rsidR="00772B65" w:rsidRPr="6B128F7E">
        <w:rPr>
          <w:rFonts w:ascii="Avenir Next LT Pro" w:hAnsi="Avenir Next LT Pro"/>
          <w:color w:val="808080" w:themeColor="background1" w:themeShade="80"/>
          <w:sz w:val="18"/>
          <w:szCs w:val="18"/>
          <w:lang w:val="en-CA"/>
        </w:rPr>
        <w:t xml:space="preserve">and goals </w:t>
      </w:r>
      <w:r w:rsidR="00B85528" w:rsidRPr="6B128F7E">
        <w:rPr>
          <w:rFonts w:ascii="Avenir Next LT Pro" w:hAnsi="Avenir Next LT Pro"/>
          <w:color w:val="808080" w:themeColor="background1" w:themeShade="80"/>
          <w:sz w:val="18"/>
          <w:szCs w:val="18"/>
          <w:lang w:val="en-CA"/>
        </w:rPr>
        <w:t xml:space="preserve">of the </w:t>
      </w:r>
      <w:r w:rsidR="00466F64" w:rsidRPr="6B128F7E">
        <w:rPr>
          <w:rFonts w:ascii="Avenir Next LT Pro" w:hAnsi="Avenir Next LT Pro"/>
          <w:color w:val="808080" w:themeColor="background1" w:themeShade="80"/>
          <w:sz w:val="18"/>
          <w:szCs w:val="18"/>
          <w:lang w:val="en-CA"/>
        </w:rPr>
        <w:t>project</w:t>
      </w:r>
      <w:r w:rsidR="00B85528" w:rsidRPr="6B128F7E">
        <w:rPr>
          <w:rFonts w:ascii="Avenir Next LT Pro" w:hAnsi="Avenir Next LT Pro"/>
          <w:color w:val="808080" w:themeColor="background1" w:themeShade="80"/>
          <w:sz w:val="18"/>
          <w:szCs w:val="18"/>
          <w:lang w:val="en-CA"/>
        </w:rPr>
        <w:t xml:space="preserve"> </w:t>
      </w:r>
      <w:r w:rsidR="00466F64" w:rsidRPr="6B128F7E">
        <w:rPr>
          <w:rFonts w:ascii="Avenir Next LT Pro" w:hAnsi="Avenir Next LT Pro"/>
          <w:color w:val="808080" w:themeColor="background1" w:themeShade="80"/>
          <w:sz w:val="18"/>
          <w:szCs w:val="18"/>
          <w:lang w:val="en-CA"/>
        </w:rPr>
        <w:t>as well as</w:t>
      </w:r>
      <w:r w:rsidR="00772B65" w:rsidRPr="6B128F7E">
        <w:rPr>
          <w:rFonts w:ascii="Avenir Next LT Pro" w:hAnsi="Avenir Next LT Pro"/>
          <w:color w:val="808080" w:themeColor="background1" w:themeShade="80"/>
          <w:sz w:val="18"/>
          <w:szCs w:val="18"/>
          <w:lang w:val="en-CA"/>
        </w:rPr>
        <w:t xml:space="preserve"> any</w:t>
      </w:r>
      <w:r w:rsidR="00466F64" w:rsidRPr="6B128F7E">
        <w:rPr>
          <w:rFonts w:ascii="Avenir Next LT Pro" w:hAnsi="Avenir Next LT Pro"/>
          <w:color w:val="808080" w:themeColor="background1" w:themeShade="80"/>
          <w:sz w:val="18"/>
          <w:szCs w:val="18"/>
          <w:lang w:val="en-CA"/>
        </w:rPr>
        <w:t xml:space="preserve"> </w:t>
      </w:r>
      <w:r w:rsidR="00B85528" w:rsidRPr="6B128F7E">
        <w:rPr>
          <w:rFonts w:ascii="Avenir Next LT Pro" w:hAnsi="Avenir Next LT Pro"/>
          <w:color w:val="808080" w:themeColor="background1" w:themeShade="80"/>
          <w:sz w:val="18"/>
          <w:szCs w:val="18"/>
          <w:lang w:val="en-CA"/>
        </w:rPr>
        <w:t xml:space="preserve">potential impact this </w:t>
      </w:r>
      <w:r w:rsidR="00466F64" w:rsidRPr="6B128F7E">
        <w:rPr>
          <w:rFonts w:ascii="Avenir Next LT Pro" w:hAnsi="Avenir Next LT Pro"/>
          <w:color w:val="808080" w:themeColor="background1" w:themeShade="80"/>
          <w:sz w:val="18"/>
          <w:szCs w:val="18"/>
          <w:lang w:val="en-CA"/>
        </w:rPr>
        <w:t xml:space="preserve">project </w:t>
      </w:r>
      <w:r w:rsidR="00B85528" w:rsidRPr="6B128F7E">
        <w:rPr>
          <w:rFonts w:ascii="Avenir Next LT Pro" w:hAnsi="Avenir Next LT Pro"/>
          <w:color w:val="808080" w:themeColor="background1" w:themeShade="80"/>
          <w:sz w:val="18"/>
          <w:szCs w:val="18"/>
          <w:lang w:val="en-CA"/>
        </w:rPr>
        <w:t>may have upon cancer patients.</w:t>
      </w:r>
      <w:r w:rsidR="00A2265A" w:rsidRPr="6B128F7E">
        <w:rPr>
          <w:rFonts w:ascii="Avenir Next LT Pro" w:hAnsi="Avenir Next LT Pro"/>
          <w:color w:val="808080" w:themeColor="background1" w:themeShade="80"/>
          <w:sz w:val="18"/>
          <w:szCs w:val="18"/>
          <w:lang w:val="en-CA"/>
        </w:rPr>
        <w:t xml:space="preserve"> </w:t>
      </w:r>
      <w:r w:rsidRPr="6B128F7E">
        <w:rPr>
          <w:rFonts w:ascii="Avenir Next LT Pro" w:hAnsi="Avenir Next LT Pro"/>
          <w:color w:val="808080" w:themeColor="background1" w:themeShade="80"/>
          <w:sz w:val="18"/>
          <w:szCs w:val="18"/>
          <w:lang w:val="en-CA"/>
        </w:rPr>
        <w:t>(500 words maximum)</w:t>
      </w:r>
    </w:p>
    <w:p w14:paraId="1FF90E49" w14:textId="3AF97284" w:rsidR="008324AB" w:rsidRPr="00B85528" w:rsidRDefault="00A65FC7" w:rsidP="008324AB">
      <w:pPr>
        <w:rPr>
          <w:rFonts w:ascii="Avenir Next LT Pro" w:hAnsi="Avenir Next LT Pro"/>
          <w:bCs/>
          <w:color w:val="808080" w:themeColor="background1" w:themeShade="80"/>
          <w:sz w:val="20"/>
          <w:szCs w:val="20"/>
          <w:u w:val="thick"/>
          <w:lang w:val="en-CA"/>
        </w:rPr>
      </w:pPr>
      <w:r>
        <w:rPr>
          <w:rFonts w:ascii="Avenir Next LT Pro" w:hAnsi="Avenir Next LT Pro"/>
          <w:bCs/>
          <w:noProof/>
          <w:color w:val="FFFFFF" w:themeColor="background1"/>
          <w:sz w:val="20"/>
          <w:szCs w:val="20"/>
          <w:u w:val="thick"/>
          <w:lang w:val="en-CA"/>
        </w:rPr>
        <w:pict w14:anchorId="26A9DC28">
          <v:rect id="_x0000_i1026" style="width:468pt;height:.05pt" o:hralign="center" o:hrstd="t" o:hr="t" fillcolor="#a0a0a0" stroked="f"/>
        </w:pict>
      </w:r>
    </w:p>
    <w:tbl>
      <w:tblPr>
        <w:tblStyle w:val="TableGrid"/>
        <w:tblW w:w="10804" w:type="dxa"/>
        <w:tblLook w:val="04A0" w:firstRow="1" w:lastRow="0" w:firstColumn="1" w:lastColumn="0" w:noHBand="0" w:noVBand="1"/>
      </w:tblPr>
      <w:tblGrid>
        <w:gridCol w:w="10804"/>
      </w:tblGrid>
      <w:tr w:rsidR="008324AB" w:rsidRPr="00655ABF" w14:paraId="3083274D" w14:textId="77777777" w:rsidTr="00572F47">
        <w:trPr>
          <w:trHeight w:val="11790"/>
        </w:trPr>
        <w:tc>
          <w:tcPr>
            <w:tcW w:w="10804" w:type="dxa"/>
          </w:tcPr>
          <w:p w14:paraId="2FB6F86E" w14:textId="77777777" w:rsidR="008324AB" w:rsidRPr="00981919" w:rsidRDefault="008324AB" w:rsidP="00443AAA">
            <w:pPr>
              <w:rPr>
                <w:rFonts w:ascii="Avenir Next LT Pro" w:hAnsi="Avenir Next LT Pro"/>
                <w:bCs/>
              </w:rPr>
            </w:pPr>
          </w:p>
          <w:p w14:paraId="620170DA" w14:textId="77777777" w:rsidR="008324AB" w:rsidRPr="00981919" w:rsidRDefault="008324AB" w:rsidP="00443AAA">
            <w:pPr>
              <w:rPr>
                <w:rFonts w:ascii="Avenir Next LT Pro" w:hAnsi="Avenir Next LT Pro"/>
                <w:bCs/>
              </w:rPr>
            </w:pPr>
          </w:p>
          <w:p w14:paraId="6C53436B" w14:textId="77777777" w:rsidR="008324AB" w:rsidRPr="00981919" w:rsidRDefault="008324AB" w:rsidP="00443AAA">
            <w:pPr>
              <w:rPr>
                <w:rFonts w:ascii="Avenir Next LT Pro" w:hAnsi="Avenir Next LT Pro"/>
                <w:bCs/>
              </w:rPr>
            </w:pPr>
          </w:p>
          <w:p w14:paraId="514E531C" w14:textId="77777777" w:rsidR="008324AB" w:rsidRPr="00981919" w:rsidRDefault="008324AB" w:rsidP="00443AAA">
            <w:pPr>
              <w:rPr>
                <w:rFonts w:ascii="Avenir Next LT Pro" w:hAnsi="Avenir Next LT Pro"/>
                <w:bCs/>
              </w:rPr>
            </w:pPr>
          </w:p>
          <w:p w14:paraId="44D74119" w14:textId="77777777" w:rsidR="008324AB" w:rsidRPr="00981919" w:rsidRDefault="008324AB" w:rsidP="00443AAA">
            <w:pPr>
              <w:rPr>
                <w:rFonts w:ascii="Avenir Next LT Pro" w:hAnsi="Avenir Next LT Pro"/>
                <w:bCs/>
              </w:rPr>
            </w:pPr>
          </w:p>
          <w:p w14:paraId="10E93374" w14:textId="77777777" w:rsidR="008324AB" w:rsidRPr="00981919" w:rsidRDefault="008324AB" w:rsidP="00443AAA">
            <w:pPr>
              <w:rPr>
                <w:rFonts w:ascii="Avenir Next LT Pro" w:hAnsi="Avenir Next LT Pro"/>
                <w:bCs/>
              </w:rPr>
            </w:pPr>
          </w:p>
          <w:p w14:paraId="5D6794AC" w14:textId="77777777" w:rsidR="008324AB" w:rsidRPr="00981919" w:rsidRDefault="008324AB" w:rsidP="00443AAA">
            <w:pPr>
              <w:rPr>
                <w:rFonts w:ascii="Avenir Next LT Pro" w:hAnsi="Avenir Next LT Pro"/>
                <w:bCs/>
              </w:rPr>
            </w:pPr>
          </w:p>
          <w:p w14:paraId="69BF78C7" w14:textId="77777777" w:rsidR="008324AB" w:rsidRPr="00981919" w:rsidRDefault="008324AB" w:rsidP="00443AAA">
            <w:pPr>
              <w:rPr>
                <w:rFonts w:ascii="Avenir Next LT Pro" w:hAnsi="Avenir Next LT Pro"/>
                <w:bCs/>
              </w:rPr>
            </w:pPr>
          </w:p>
          <w:p w14:paraId="71895284" w14:textId="77777777" w:rsidR="008324AB" w:rsidRPr="00981919" w:rsidRDefault="008324AB" w:rsidP="00443AAA">
            <w:pPr>
              <w:rPr>
                <w:rFonts w:ascii="Avenir Next LT Pro" w:hAnsi="Avenir Next LT Pro"/>
                <w:bCs/>
              </w:rPr>
            </w:pPr>
          </w:p>
          <w:p w14:paraId="3C2F8532" w14:textId="77777777" w:rsidR="008324AB" w:rsidRPr="00981919" w:rsidRDefault="008324AB" w:rsidP="00443AAA">
            <w:pPr>
              <w:rPr>
                <w:rFonts w:ascii="Avenir Next LT Pro" w:hAnsi="Avenir Next LT Pro"/>
                <w:bCs/>
              </w:rPr>
            </w:pPr>
          </w:p>
          <w:p w14:paraId="061590BB" w14:textId="77777777" w:rsidR="008324AB" w:rsidRPr="00981919" w:rsidRDefault="008324AB" w:rsidP="00443AAA">
            <w:pPr>
              <w:rPr>
                <w:rFonts w:ascii="Avenir Next LT Pro" w:hAnsi="Avenir Next LT Pro"/>
                <w:bCs/>
              </w:rPr>
            </w:pPr>
          </w:p>
          <w:p w14:paraId="045E06F1" w14:textId="77777777" w:rsidR="008324AB" w:rsidRPr="00981919" w:rsidRDefault="008324AB" w:rsidP="00443AAA">
            <w:pPr>
              <w:rPr>
                <w:rFonts w:ascii="Avenir Next LT Pro" w:hAnsi="Avenir Next LT Pro"/>
                <w:bCs/>
              </w:rPr>
            </w:pPr>
          </w:p>
          <w:p w14:paraId="263CF716" w14:textId="77777777" w:rsidR="008324AB" w:rsidRPr="00981919" w:rsidRDefault="008324AB" w:rsidP="00443AAA">
            <w:pPr>
              <w:rPr>
                <w:rFonts w:ascii="Avenir Next LT Pro" w:hAnsi="Avenir Next LT Pro"/>
                <w:bCs/>
              </w:rPr>
            </w:pPr>
          </w:p>
          <w:p w14:paraId="0BDFCEED" w14:textId="77777777" w:rsidR="008324AB" w:rsidRPr="00981919" w:rsidRDefault="008324AB" w:rsidP="00443AAA">
            <w:pPr>
              <w:rPr>
                <w:rFonts w:ascii="Avenir Next LT Pro" w:hAnsi="Avenir Next LT Pro"/>
                <w:bCs/>
              </w:rPr>
            </w:pPr>
          </w:p>
          <w:p w14:paraId="24121BF6" w14:textId="77777777" w:rsidR="008324AB" w:rsidRPr="00981919" w:rsidRDefault="008324AB" w:rsidP="7BBAA356">
            <w:pPr>
              <w:rPr>
                <w:rFonts w:ascii="Avenir Next LT Pro" w:hAnsi="Avenir Next LT Pro"/>
              </w:rPr>
            </w:pPr>
          </w:p>
          <w:p w14:paraId="2424DA3A" w14:textId="028A6287" w:rsidR="7BBAA356" w:rsidRDefault="7BBAA356" w:rsidP="7BBAA356">
            <w:pPr>
              <w:rPr>
                <w:rFonts w:ascii="Avenir Next LT Pro" w:hAnsi="Avenir Next LT Pro"/>
              </w:rPr>
            </w:pPr>
          </w:p>
          <w:p w14:paraId="2FFCF793" w14:textId="34BA3210" w:rsidR="7BBAA356" w:rsidRDefault="7BBAA356" w:rsidP="7BBAA356">
            <w:pPr>
              <w:rPr>
                <w:rFonts w:ascii="Avenir Next LT Pro" w:hAnsi="Avenir Next LT Pro"/>
              </w:rPr>
            </w:pPr>
          </w:p>
          <w:p w14:paraId="65C7793E" w14:textId="77777777" w:rsidR="008324AB" w:rsidRPr="00981919" w:rsidRDefault="008324AB" w:rsidP="00443AAA">
            <w:pPr>
              <w:rPr>
                <w:rFonts w:ascii="Avenir Next LT Pro" w:hAnsi="Avenir Next LT Pro"/>
                <w:bCs/>
              </w:rPr>
            </w:pPr>
          </w:p>
        </w:tc>
      </w:tr>
    </w:tbl>
    <w:p w14:paraId="71E894AD" w14:textId="77777777" w:rsidR="00126A55" w:rsidRDefault="00126A55" w:rsidP="00572F47">
      <w:pPr>
        <w:jc w:val="both"/>
        <w:rPr>
          <w:rFonts w:ascii="Avenir Next LT Pro" w:hAnsi="Avenir Next LT Pro"/>
          <w:b/>
          <w:lang w:val="en-CA"/>
        </w:rPr>
        <w:sectPr w:rsidR="00126A55" w:rsidSect="00E91E60">
          <w:headerReference w:type="even" r:id="rId14"/>
          <w:headerReference w:type="default" r:id="rId15"/>
          <w:footerReference w:type="default" r:id="rId16"/>
          <w:headerReference w:type="first" r:id="rId17"/>
          <w:footerReference w:type="first" r:id="rId18"/>
          <w:pgSz w:w="12240" w:h="15840"/>
          <w:pgMar w:top="720" w:right="720" w:bottom="720" w:left="720" w:header="708" w:footer="708" w:gutter="0"/>
          <w:cols w:space="708"/>
          <w:titlePg/>
          <w:docGrid w:linePitch="360"/>
        </w:sectPr>
      </w:pPr>
    </w:p>
    <w:p w14:paraId="68522911" w14:textId="6DCC9C57" w:rsidR="005C35BB" w:rsidRDefault="005C35BB" w:rsidP="005C35BB">
      <w:pPr>
        <w:ind w:left="-11" w:firstLine="11"/>
        <w:jc w:val="both"/>
        <w:rPr>
          <w:rFonts w:ascii="Avenir Next LT Pro" w:hAnsi="Avenir Next LT Pro"/>
          <w:b/>
          <w:lang w:val="en-CA"/>
        </w:rPr>
      </w:pPr>
      <w:r>
        <w:rPr>
          <w:rFonts w:ascii="Avenir Next LT Pro" w:hAnsi="Avenir Next LT Pro"/>
          <w:b/>
          <w:lang w:val="en-CA"/>
        </w:rPr>
        <w:lastRenderedPageBreak/>
        <w:t xml:space="preserve">4. </w:t>
      </w:r>
      <w:r w:rsidR="00B85528">
        <w:rPr>
          <w:rFonts w:ascii="Avenir Next LT Pro" w:hAnsi="Avenir Next LT Pro"/>
          <w:b/>
          <w:lang w:val="en-CA"/>
        </w:rPr>
        <w:t xml:space="preserve"> </w:t>
      </w:r>
      <w:r w:rsidR="00772B65">
        <w:rPr>
          <w:rFonts w:ascii="Avenir Next LT Pro" w:hAnsi="Avenir Next LT Pro"/>
          <w:b/>
          <w:lang w:val="en-CA"/>
        </w:rPr>
        <w:t xml:space="preserve">DETAILED </w:t>
      </w:r>
      <w:r w:rsidR="00B85528">
        <w:rPr>
          <w:rFonts w:ascii="Avenir Next LT Pro" w:hAnsi="Avenir Next LT Pro"/>
          <w:b/>
          <w:lang w:val="en-CA"/>
        </w:rPr>
        <w:t xml:space="preserve">PROJECT </w:t>
      </w:r>
      <w:r w:rsidR="00AA35B3">
        <w:rPr>
          <w:rFonts w:ascii="Avenir Next LT Pro" w:hAnsi="Avenir Next LT Pro"/>
          <w:b/>
          <w:lang w:val="en-CA"/>
        </w:rPr>
        <w:t xml:space="preserve">PROPOSAL: </w:t>
      </w:r>
      <w:r w:rsidR="00772B65" w:rsidRPr="11A25DB9">
        <w:rPr>
          <w:rFonts w:ascii="Avenir Next LT Pro" w:hAnsi="Avenir Next LT Pro"/>
          <w:b/>
          <w:lang w:val="en-CA"/>
        </w:rPr>
        <w:t>ACTIVITIES</w:t>
      </w:r>
      <w:r w:rsidR="401E63AC" w:rsidRPr="11A25DB9">
        <w:rPr>
          <w:rFonts w:ascii="Avenir Next LT Pro" w:hAnsi="Avenir Next LT Pro"/>
          <w:b/>
          <w:bCs/>
          <w:lang w:val="en-CA"/>
        </w:rPr>
        <w:t>, COLLABORATIONS</w:t>
      </w:r>
      <w:r w:rsidR="00B85528" w:rsidRPr="11A25DB9">
        <w:rPr>
          <w:rFonts w:ascii="Avenir Next LT Pro" w:hAnsi="Avenir Next LT Pro"/>
          <w:b/>
          <w:lang w:val="en-CA"/>
        </w:rPr>
        <w:t xml:space="preserve"> &amp; </w:t>
      </w:r>
      <w:r w:rsidRPr="11A25DB9">
        <w:rPr>
          <w:rFonts w:ascii="Avenir Next LT Pro" w:hAnsi="Avenir Next LT Pro"/>
          <w:b/>
          <w:lang w:val="en-CA"/>
        </w:rPr>
        <w:t>JUSTIFICATION FOR FUNDING</w:t>
      </w:r>
    </w:p>
    <w:p w14:paraId="1F0974A7" w14:textId="453C3421" w:rsidR="6B128F7E" w:rsidRDefault="506110AE" w:rsidP="6B128F7E">
      <w:pPr>
        <w:jc w:val="both"/>
        <w:rPr>
          <w:rFonts w:ascii="Avenir Next LT Pro" w:hAnsi="Avenir Next LT Pro"/>
          <w:color w:val="808080" w:themeColor="background1" w:themeShade="80"/>
          <w:sz w:val="18"/>
          <w:szCs w:val="18"/>
          <w:lang w:val="en-CA"/>
        </w:rPr>
      </w:pPr>
      <w:r w:rsidRPr="42A7197F">
        <w:rPr>
          <w:rFonts w:ascii="Avenir Next LT Pro" w:hAnsi="Avenir Next LT Pro"/>
          <w:color w:val="808080" w:themeColor="background1" w:themeShade="80"/>
          <w:sz w:val="18"/>
          <w:szCs w:val="18"/>
          <w:lang w:val="en-CA"/>
        </w:rPr>
        <w:t xml:space="preserve">Outline your proposal to develop proof-of-principle or proof-of-feasibility data for additional profiling approaches to be used in the Network. Detail the technology, evidence of its use in the applicant(s)’s labs, plan for standardization, reproducibility (at more than one site), and data processing/export. Describe details of the overall project activities, deliverables (minimum 20 samples), and timeline and include performance measurement metrics to be used as well as any risk factors. Projects are expected to be able to start quickly (August 2024). </w:t>
      </w:r>
      <w:r w:rsidR="14F68E36" w:rsidRPr="42A7197F">
        <w:rPr>
          <w:rFonts w:ascii="Avenir Next LT Pro" w:hAnsi="Avenir Next LT Pro"/>
          <w:color w:val="808080" w:themeColor="background1" w:themeShade="80"/>
          <w:sz w:val="18"/>
          <w:szCs w:val="18"/>
          <w:lang w:val="en-CA"/>
        </w:rPr>
        <w:t xml:space="preserve">Detail roles and responsibilities of all key players, as well as collaborative mechanisms for management, communication, ongoing decision making, and dispute and conflict resolution. Special consideration will be given to projects that include multiple sites; however, this is not a requirement. Industry collaborations are also encouraged. </w:t>
      </w:r>
      <w:r w:rsidR="761C01DF" w:rsidRPr="42A7197F">
        <w:rPr>
          <w:rFonts w:ascii="Avenir Next LT Pro" w:hAnsi="Avenir Next LT Pro"/>
          <w:color w:val="808080" w:themeColor="background1" w:themeShade="80"/>
          <w:sz w:val="18"/>
          <w:szCs w:val="18"/>
          <w:lang w:val="en-CA"/>
        </w:rPr>
        <w:t>(3 pages maximum – references not included)</w:t>
      </w:r>
    </w:p>
    <w:p w14:paraId="42781FF2" w14:textId="77777777" w:rsidR="00BE239E" w:rsidRPr="00981919" w:rsidRDefault="00A65FC7" w:rsidP="00BE239E">
      <w:pPr>
        <w:rPr>
          <w:rFonts w:ascii="Avenir Next LT Pro" w:hAnsi="Avenir Next LT Pro"/>
          <w:bCs/>
          <w:color w:val="808080" w:themeColor="background1" w:themeShade="80"/>
          <w:u w:val="thick"/>
          <w:lang w:val="en-CA"/>
        </w:rPr>
      </w:pPr>
      <w:r>
        <w:rPr>
          <w:rFonts w:ascii="Avenir Next LT Pro" w:hAnsi="Avenir Next LT Pro"/>
          <w:bCs/>
          <w:noProof/>
          <w:color w:val="FFFFFF" w:themeColor="background1"/>
          <w:u w:val="thick"/>
          <w:lang w:val="en-CA"/>
        </w:rPr>
        <w:pict w14:anchorId="02BDB291">
          <v:rect id="_x0000_i1027" style="width:468pt;height:.05pt" o:hralign="center" o:hrstd="t" o:hr="t" fillcolor="#a0a0a0" stroked="f"/>
        </w:pict>
      </w:r>
    </w:p>
    <w:tbl>
      <w:tblPr>
        <w:tblStyle w:val="TableGrid"/>
        <w:tblW w:w="0" w:type="auto"/>
        <w:tblLook w:val="04A0" w:firstRow="1" w:lastRow="0" w:firstColumn="1" w:lastColumn="0" w:noHBand="0" w:noVBand="1"/>
      </w:tblPr>
      <w:tblGrid>
        <w:gridCol w:w="10775"/>
      </w:tblGrid>
      <w:tr w:rsidR="00BE239E" w:rsidRPr="00655ABF" w14:paraId="16DA8767" w14:textId="77777777" w:rsidTr="00572F47">
        <w:trPr>
          <w:trHeight w:val="9570"/>
        </w:trPr>
        <w:tc>
          <w:tcPr>
            <w:tcW w:w="10775" w:type="dxa"/>
          </w:tcPr>
          <w:p w14:paraId="156E5465" w14:textId="77777777" w:rsidR="00BE239E" w:rsidRPr="00981919" w:rsidRDefault="00BE239E" w:rsidP="00443AAA">
            <w:pPr>
              <w:rPr>
                <w:rFonts w:ascii="Avenir Next LT Pro" w:hAnsi="Avenir Next LT Pro"/>
                <w:bCs/>
              </w:rPr>
            </w:pPr>
            <w:bookmarkStart w:id="2" w:name="_Hlk161316476"/>
          </w:p>
          <w:p w14:paraId="44A86A20" w14:textId="77777777" w:rsidR="00BE239E" w:rsidRPr="00981919" w:rsidRDefault="00BE239E" w:rsidP="00443AAA">
            <w:pPr>
              <w:rPr>
                <w:rFonts w:ascii="Avenir Next LT Pro" w:hAnsi="Avenir Next LT Pro"/>
                <w:bCs/>
              </w:rPr>
            </w:pPr>
          </w:p>
          <w:p w14:paraId="0BFC39C0" w14:textId="77777777" w:rsidR="00BE239E" w:rsidRPr="00981919" w:rsidRDefault="00BE239E" w:rsidP="00443AAA">
            <w:pPr>
              <w:rPr>
                <w:rFonts w:ascii="Avenir Next LT Pro" w:hAnsi="Avenir Next LT Pro"/>
                <w:bCs/>
              </w:rPr>
            </w:pPr>
          </w:p>
          <w:p w14:paraId="66403258" w14:textId="77777777" w:rsidR="00BE239E" w:rsidRPr="00981919" w:rsidRDefault="00BE239E" w:rsidP="00443AAA">
            <w:pPr>
              <w:rPr>
                <w:rFonts w:ascii="Avenir Next LT Pro" w:hAnsi="Avenir Next LT Pro"/>
                <w:bCs/>
              </w:rPr>
            </w:pPr>
          </w:p>
          <w:p w14:paraId="47D851A1" w14:textId="77777777" w:rsidR="00BE239E" w:rsidRPr="00981919" w:rsidRDefault="00BE239E" w:rsidP="00443AAA">
            <w:pPr>
              <w:rPr>
                <w:rFonts w:ascii="Avenir Next LT Pro" w:hAnsi="Avenir Next LT Pro"/>
                <w:bCs/>
              </w:rPr>
            </w:pPr>
          </w:p>
          <w:p w14:paraId="50C06A66" w14:textId="77777777" w:rsidR="00BE239E" w:rsidRPr="00981919" w:rsidRDefault="00BE239E" w:rsidP="00443AAA">
            <w:pPr>
              <w:rPr>
                <w:rFonts w:ascii="Avenir Next LT Pro" w:hAnsi="Avenir Next LT Pro"/>
                <w:bCs/>
              </w:rPr>
            </w:pPr>
          </w:p>
          <w:p w14:paraId="00BEADE4" w14:textId="77777777" w:rsidR="00BE239E" w:rsidRPr="00981919" w:rsidRDefault="00BE239E" w:rsidP="00443AAA">
            <w:pPr>
              <w:rPr>
                <w:rFonts w:ascii="Avenir Next LT Pro" w:hAnsi="Avenir Next LT Pro"/>
                <w:bCs/>
              </w:rPr>
            </w:pPr>
          </w:p>
          <w:p w14:paraId="2E21A758" w14:textId="77777777" w:rsidR="00BE239E" w:rsidRPr="00981919" w:rsidRDefault="00BE239E" w:rsidP="00443AAA">
            <w:pPr>
              <w:rPr>
                <w:rFonts w:ascii="Avenir Next LT Pro" w:hAnsi="Avenir Next LT Pro"/>
                <w:bCs/>
              </w:rPr>
            </w:pPr>
          </w:p>
          <w:p w14:paraId="5C1DB88E" w14:textId="77777777" w:rsidR="00BE239E" w:rsidRPr="00981919" w:rsidRDefault="00BE239E" w:rsidP="00443AAA">
            <w:pPr>
              <w:rPr>
                <w:rFonts w:ascii="Avenir Next LT Pro" w:hAnsi="Avenir Next LT Pro"/>
                <w:bCs/>
              </w:rPr>
            </w:pPr>
          </w:p>
          <w:p w14:paraId="7B3DFFE7" w14:textId="77777777" w:rsidR="00BE239E" w:rsidRPr="00981919" w:rsidRDefault="00BE239E" w:rsidP="00443AAA">
            <w:pPr>
              <w:rPr>
                <w:rFonts w:ascii="Avenir Next LT Pro" w:hAnsi="Avenir Next LT Pro"/>
                <w:bCs/>
              </w:rPr>
            </w:pPr>
          </w:p>
          <w:p w14:paraId="148F410C" w14:textId="77777777" w:rsidR="00BE239E" w:rsidRPr="00981919" w:rsidRDefault="00BE239E" w:rsidP="00443AAA">
            <w:pPr>
              <w:rPr>
                <w:rFonts w:ascii="Avenir Next LT Pro" w:hAnsi="Avenir Next LT Pro"/>
                <w:bCs/>
              </w:rPr>
            </w:pPr>
          </w:p>
          <w:p w14:paraId="56BF3436" w14:textId="77777777" w:rsidR="00BE239E" w:rsidRPr="00981919" w:rsidRDefault="00BE239E" w:rsidP="00443AAA">
            <w:pPr>
              <w:rPr>
                <w:rFonts w:ascii="Avenir Next LT Pro" w:hAnsi="Avenir Next LT Pro"/>
                <w:bCs/>
              </w:rPr>
            </w:pPr>
          </w:p>
          <w:p w14:paraId="0042E712" w14:textId="77777777" w:rsidR="00BE239E" w:rsidRPr="00981919" w:rsidRDefault="00BE239E" w:rsidP="00443AAA">
            <w:pPr>
              <w:rPr>
                <w:rFonts w:ascii="Avenir Next LT Pro" w:hAnsi="Avenir Next LT Pro"/>
                <w:bCs/>
              </w:rPr>
            </w:pPr>
          </w:p>
          <w:p w14:paraId="21A73CC9" w14:textId="77777777" w:rsidR="00BE239E" w:rsidRPr="00981919" w:rsidRDefault="00BE239E" w:rsidP="00443AAA">
            <w:pPr>
              <w:rPr>
                <w:rFonts w:ascii="Avenir Next LT Pro" w:hAnsi="Avenir Next LT Pro"/>
                <w:bCs/>
              </w:rPr>
            </w:pPr>
          </w:p>
          <w:p w14:paraId="27D3BB0C" w14:textId="77777777" w:rsidR="00BE239E" w:rsidRPr="00981919" w:rsidRDefault="00BE239E" w:rsidP="00443AAA">
            <w:pPr>
              <w:rPr>
                <w:rFonts w:ascii="Avenir Next LT Pro" w:hAnsi="Avenir Next LT Pro"/>
                <w:bCs/>
              </w:rPr>
            </w:pPr>
          </w:p>
          <w:p w14:paraId="33B4411A" w14:textId="77777777" w:rsidR="00BE239E" w:rsidRPr="00981919" w:rsidRDefault="00BE239E" w:rsidP="00443AAA">
            <w:pPr>
              <w:rPr>
                <w:rFonts w:ascii="Avenir Next LT Pro" w:hAnsi="Avenir Next LT Pro"/>
                <w:bCs/>
              </w:rPr>
            </w:pPr>
          </w:p>
          <w:p w14:paraId="25325458" w14:textId="77777777" w:rsidR="00BE239E" w:rsidRPr="00981919" w:rsidRDefault="00BE239E" w:rsidP="00443AAA">
            <w:pPr>
              <w:rPr>
                <w:rFonts w:ascii="Avenir Next LT Pro" w:hAnsi="Avenir Next LT Pro"/>
                <w:bCs/>
              </w:rPr>
            </w:pPr>
          </w:p>
        </w:tc>
      </w:tr>
      <w:bookmarkEnd w:id="2"/>
    </w:tbl>
    <w:p w14:paraId="721886AA" w14:textId="77777777" w:rsidR="00F318E2" w:rsidRDefault="00F318E2" w:rsidP="00EE626F">
      <w:pPr>
        <w:rPr>
          <w:rFonts w:ascii="Avenir Next LT Pro" w:hAnsi="Avenir Next LT Pro"/>
          <w:b/>
          <w:lang w:val="en-CA"/>
        </w:rPr>
      </w:pPr>
    </w:p>
    <w:p w14:paraId="322AC984" w14:textId="77777777" w:rsidR="00126A55" w:rsidRDefault="00126A55" w:rsidP="00EE626F">
      <w:pPr>
        <w:rPr>
          <w:rFonts w:ascii="Avenir Next LT Pro" w:hAnsi="Avenir Next LT Pro"/>
          <w:b/>
          <w:lang w:val="en-CA"/>
        </w:rPr>
        <w:sectPr w:rsidR="00126A55" w:rsidSect="00E91E60">
          <w:pgSz w:w="12240" w:h="15840"/>
          <w:pgMar w:top="720" w:right="720" w:bottom="720" w:left="720" w:header="708" w:footer="708" w:gutter="0"/>
          <w:cols w:space="708"/>
          <w:titlePg/>
          <w:docGrid w:linePitch="360"/>
        </w:sectPr>
      </w:pPr>
    </w:p>
    <w:p w14:paraId="17F352C3" w14:textId="37454F32" w:rsidR="0053384D" w:rsidRDefault="0053384D" w:rsidP="6B128F7E">
      <w:pPr>
        <w:rPr>
          <w:rFonts w:ascii="Avenir Next LT Pro" w:hAnsi="Avenir Next LT Pro"/>
          <w:b/>
          <w:bCs/>
          <w:lang w:val="en-CA"/>
        </w:rPr>
      </w:pPr>
    </w:p>
    <w:p w14:paraId="189E5806" w14:textId="010B8E09" w:rsidR="00CF36AE" w:rsidRPr="00A65FC7" w:rsidRDefault="7732B9B7" w:rsidP="00A65FC7">
      <w:pPr>
        <w:ind w:firstLine="360"/>
        <w:jc w:val="both"/>
        <w:rPr>
          <w:rFonts w:ascii="Avenir Next LT Pro" w:hAnsi="Avenir Next LT Pro"/>
          <w:b/>
          <w:bCs/>
          <w:lang w:val="en-CA"/>
        </w:rPr>
      </w:pPr>
      <w:r w:rsidRPr="6B128F7E">
        <w:rPr>
          <w:rFonts w:ascii="Avenir Next LT Pro" w:hAnsi="Avenir Next LT Pro"/>
          <w:b/>
          <w:bCs/>
          <w:lang w:val="en-CA"/>
        </w:rPr>
        <w:t>5</w:t>
      </w:r>
      <w:r w:rsidR="00CF36AE" w:rsidRPr="6B128F7E">
        <w:rPr>
          <w:rFonts w:ascii="Avenir Next LT Pro" w:hAnsi="Avenir Next LT Pro"/>
          <w:b/>
          <w:bCs/>
          <w:lang w:val="en-CA"/>
        </w:rPr>
        <w:t xml:space="preserve">. PROPOSED BUDGET </w:t>
      </w:r>
    </w:p>
    <w:p w14:paraId="3CFC8B0C" w14:textId="5DAD5A27" w:rsidR="00896421" w:rsidRPr="00126A55" w:rsidRDefault="00896421" w:rsidP="6B128F7E">
      <w:pPr>
        <w:spacing w:after="120"/>
        <w:jc w:val="both"/>
        <w:rPr>
          <w:rFonts w:ascii="Avenir Next LT Pro" w:hAnsi="Avenir Next LT Pro"/>
          <w:color w:val="808080" w:themeColor="background1" w:themeShade="80"/>
          <w:sz w:val="18"/>
          <w:szCs w:val="18"/>
        </w:rPr>
      </w:pPr>
      <w:r w:rsidRPr="42A7197F">
        <w:rPr>
          <w:rFonts w:ascii="Avenir Next LT Pro" w:hAnsi="Avenir Next LT Pro"/>
          <w:color w:val="808080" w:themeColor="background1" w:themeShade="80"/>
          <w:sz w:val="18"/>
          <w:szCs w:val="18"/>
        </w:rPr>
        <w:t>Proposals can include budgets up to 2 years (Year 1 will begin funding August 2024).</w:t>
      </w:r>
      <w:r w:rsidR="00126A55" w:rsidRPr="42A7197F">
        <w:rPr>
          <w:rFonts w:ascii="Avenir Next LT Pro" w:hAnsi="Avenir Next LT Pro"/>
          <w:color w:val="808080" w:themeColor="background1" w:themeShade="80"/>
          <w:sz w:val="18"/>
          <w:szCs w:val="18"/>
        </w:rPr>
        <w:t xml:space="preserve"> </w:t>
      </w:r>
      <w:r w:rsidRPr="42A7197F">
        <w:rPr>
          <w:rFonts w:ascii="Avenir Next LT Pro" w:hAnsi="Avenir Next LT Pro"/>
          <w:color w:val="808080" w:themeColor="background1" w:themeShade="80"/>
          <w:sz w:val="18"/>
          <w:szCs w:val="18"/>
        </w:rPr>
        <w:t>Total budgets may not exceed $250,000.</w:t>
      </w:r>
      <w:r w:rsidR="00126A55" w:rsidRPr="42A7197F">
        <w:rPr>
          <w:rFonts w:ascii="Avenir Next LT Pro" w:hAnsi="Avenir Next LT Pro"/>
          <w:color w:val="808080" w:themeColor="background1" w:themeShade="80"/>
          <w:sz w:val="18"/>
          <w:szCs w:val="18"/>
        </w:rPr>
        <w:t xml:space="preserve"> </w:t>
      </w:r>
      <w:r w:rsidR="70FC95F5" w:rsidRPr="42A7197F">
        <w:rPr>
          <w:rFonts w:ascii="Avenir Next LT Pro" w:hAnsi="Avenir Next LT Pro"/>
          <w:color w:val="808080" w:themeColor="background1" w:themeShade="80"/>
          <w:sz w:val="18"/>
          <w:szCs w:val="18"/>
        </w:rPr>
        <w:t xml:space="preserve">Equipment costs </w:t>
      </w:r>
      <w:r w:rsidR="4C168F0E" w:rsidRPr="42A7197F">
        <w:rPr>
          <w:rFonts w:ascii="Avenir Next LT Pro" w:hAnsi="Avenir Next LT Pro"/>
          <w:color w:val="808080" w:themeColor="background1" w:themeShade="80"/>
          <w:sz w:val="18"/>
          <w:szCs w:val="18"/>
        </w:rPr>
        <w:t>must not exceed $5,000, unless otherwise approved by TFRI. Please see Appendix A for more details</w:t>
      </w:r>
      <w:r w:rsidR="70FC95F5" w:rsidRPr="42A7197F">
        <w:rPr>
          <w:rFonts w:ascii="Avenir Next LT Pro" w:hAnsi="Avenir Next LT Pro"/>
          <w:color w:val="808080" w:themeColor="background1" w:themeShade="80"/>
          <w:sz w:val="18"/>
          <w:szCs w:val="18"/>
        </w:rPr>
        <w:t>.</w:t>
      </w:r>
    </w:p>
    <w:p w14:paraId="54A8B3CD" w14:textId="77777777" w:rsidR="0053384D" w:rsidRDefault="0053384D" w:rsidP="0053384D">
      <w:pPr>
        <w:spacing w:after="120"/>
        <w:jc w:val="both"/>
        <w:rPr>
          <w:rFonts w:ascii="Avenir Next LT Pro" w:hAnsi="Avenir Next LT Pro"/>
          <w:bCs/>
          <w:color w:val="808080" w:themeColor="background1" w:themeShade="80"/>
          <w:sz w:val="18"/>
          <w:szCs w:val="18"/>
        </w:rPr>
      </w:pPr>
    </w:p>
    <w:p w14:paraId="1CAB727F" w14:textId="77777777" w:rsidR="0053384D" w:rsidRPr="0053384D" w:rsidRDefault="0053384D" w:rsidP="0053384D">
      <w:pPr>
        <w:spacing w:line="240" w:lineRule="auto"/>
        <w:textAlignment w:val="baseline"/>
        <w:rPr>
          <w:rFonts w:ascii="Avenir Next LT Pro" w:eastAsia="Times New Roman" w:hAnsi="Avenir Next LT Pro" w:cs="Segoe UI"/>
          <w:lang w:val="en-CA" w:eastAsia="en-CA"/>
        </w:rPr>
      </w:pPr>
      <w:r w:rsidRPr="0053384D">
        <w:rPr>
          <w:rFonts w:ascii="Avenir Next LT Pro" w:eastAsia="Times New Roman" w:hAnsi="Avenir Next LT Pro" w:cs="Segoe UI"/>
          <w:b/>
          <w:bCs/>
          <w:lang w:val="en-US" w:eastAsia="en-CA"/>
        </w:rPr>
        <w:t>Personnel</w:t>
      </w:r>
      <w:r w:rsidRPr="0053384D">
        <w:rPr>
          <w:rFonts w:ascii="Avenir Next LT Pro" w:eastAsia="Times New Roman" w:hAnsi="Avenir Next LT Pro" w:cs="Segoe UI"/>
          <w:lang w:val="en-CA" w:eastAsia="en-CA"/>
        </w:rPr>
        <w:t> </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1701"/>
        <w:gridCol w:w="1559"/>
        <w:gridCol w:w="1701"/>
      </w:tblGrid>
      <w:tr w:rsidR="0053384D" w:rsidRPr="0053384D" w14:paraId="0B942F1F" w14:textId="77777777" w:rsidTr="0053384D">
        <w:trPr>
          <w:trHeight w:val="300"/>
        </w:trPr>
        <w:tc>
          <w:tcPr>
            <w:tcW w:w="4245" w:type="dxa"/>
            <w:tcBorders>
              <w:top w:val="single" w:sz="6" w:space="0" w:color="808080"/>
              <w:left w:val="single" w:sz="6" w:space="0" w:color="808080"/>
              <w:bottom w:val="single" w:sz="6" w:space="0" w:color="808080"/>
              <w:right w:val="single" w:sz="6" w:space="0" w:color="808080"/>
            </w:tcBorders>
            <w:shd w:val="clear" w:color="auto" w:fill="auto"/>
            <w:hideMark/>
          </w:tcPr>
          <w:p w14:paraId="7854436E" w14:textId="77777777" w:rsidR="0053384D" w:rsidRPr="0053384D" w:rsidRDefault="0053384D" w:rsidP="0053384D">
            <w:pPr>
              <w:spacing w:line="240" w:lineRule="auto"/>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US" w:eastAsia="en-CA"/>
              </w:rPr>
              <w:t>Job Title: Salary &amp; Benefits</w:t>
            </w:r>
            <w:r w:rsidRPr="0053384D">
              <w:rPr>
                <w:rFonts w:ascii="Avenir Next LT Pro" w:eastAsia="Times New Roman" w:hAnsi="Avenir Next LT Pro" w:cs="Times New Roman"/>
                <w:lang w:val="en-CA" w:eastAsia="en-CA"/>
              </w:rPr>
              <w:t> </w:t>
            </w:r>
          </w:p>
        </w:tc>
        <w:tc>
          <w:tcPr>
            <w:tcW w:w="1701" w:type="dxa"/>
            <w:tcBorders>
              <w:top w:val="single" w:sz="6" w:space="0" w:color="808080"/>
              <w:left w:val="single" w:sz="6" w:space="0" w:color="808080"/>
              <w:bottom w:val="single" w:sz="6" w:space="0" w:color="808080"/>
              <w:right w:val="single" w:sz="6" w:space="0" w:color="808080"/>
            </w:tcBorders>
            <w:shd w:val="clear" w:color="auto" w:fill="auto"/>
            <w:hideMark/>
          </w:tcPr>
          <w:p w14:paraId="53ABD63C" w14:textId="77777777" w:rsidR="0053384D" w:rsidRPr="0053384D" w:rsidRDefault="0053384D" w:rsidP="0053384D">
            <w:pPr>
              <w:spacing w:line="240" w:lineRule="auto"/>
              <w:jc w:val="center"/>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US" w:eastAsia="en-CA"/>
              </w:rPr>
              <w:t>Year 1</w:t>
            </w:r>
            <w:r w:rsidRPr="0053384D">
              <w:rPr>
                <w:rFonts w:ascii="Avenir Next LT Pro" w:eastAsia="Times New Roman" w:hAnsi="Avenir Next LT Pro" w:cs="Times New Roman"/>
                <w:lang w:val="en-CA" w:eastAsia="en-CA"/>
              </w:rPr>
              <w:t> </w:t>
            </w:r>
          </w:p>
        </w:tc>
        <w:tc>
          <w:tcPr>
            <w:tcW w:w="1559" w:type="dxa"/>
            <w:tcBorders>
              <w:top w:val="single" w:sz="6" w:space="0" w:color="808080"/>
              <w:left w:val="single" w:sz="6" w:space="0" w:color="808080"/>
              <w:bottom w:val="single" w:sz="6" w:space="0" w:color="808080"/>
              <w:right w:val="single" w:sz="6" w:space="0" w:color="808080"/>
            </w:tcBorders>
            <w:shd w:val="clear" w:color="auto" w:fill="auto"/>
            <w:hideMark/>
          </w:tcPr>
          <w:p w14:paraId="02469EA2" w14:textId="77777777" w:rsidR="0053384D" w:rsidRPr="0053384D" w:rsidRDefault="0053384D" w:rsidP="0053384D">
            <w:pPr>
              <w:spacing w:line="240" w:lineRule="auto"/>
              <w:jc w:val="center"/>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US" w:eastAsia="en-CA"/>
              </w:rPr>
              <w:t>Year 2</w:t>
            </w:r>
            <w:r w:rsidRPr="0053384D">
              <w:rPr>
                <w:rFonts w:ascii="Avenir Next LT Pro" w:eastAsia="Times New Roman" w:hAnsi="Avenir Next LT Pro" w:cs="Times New Roman"/>
                <w:lang w:val="en-CA" w:eastAsia="en-CA"/>
              </w:rPr>
              <w:t> </w:t>
            </w:r>
          </w:p>
        </w:tc>
        <w:tc>
          <w:tcPr>
            <w:tcW w:w="1701" w:type="dxa"/>
            <w:tcBorders>
              <w:top w:val="single" w:sz="6" w:space="0" w:color="808080"/>
              <w:left w:val="single" w:sz="6" w:space="0" w:color="808080"/>
              <w:bottom w:val="single" w:sz="6" w:space="0" w:color="808080"/>
              <w:right w:val="single" w:sz="6" w:space="0" w:color="808080"/>
            </w:tcBorders>
            <w:shd w:val="clear" w:color="auto" w:fill="auto"/>
            <w:hideMark/>
          </w:tcPr>
          <w:p w14:paraId="405803BD" w14:textId="77777777" w:rsidR="0053384D" w:rsidRPr="0053384D" w:rsidRDefault="0053384D" w:rsidP="0053384D">
            <w:pPr>
              <w:spacing w:line="240" w:lineRule="auto"/>
              <w:jc w:val="center"/>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US" w:eastAsia="en-CA"/>
              </w:rPr>
              <w:t>TOTAL</w:t>
            </w:r>
            <w:r w:rsidRPr="0053384D">
              <w:rPr>
                <w:rFonts w:ascii="Avenir Next LT Pro" w:eastAsia="Times New Roman" w:hAnsi="Avenir Next LT Pro" w:cs="Times New Roman"/>
                <w:lang w:val="en-CA" w:eastAsia="en-CA"/>
              </w:rPr>
              <w:t> </w:t>
            </w:r>
          </w:p>
        </w:tc>
      </w:tr>
      <w:tr w:rsidR="0053384D" w:rsidRPr="0053384D" w14:paraId="0F9975BD" w14:textId="77777777" w:rsidTr="0053384D">
        <w:trPr>
          <w:trHeight w:val="300"/>
        </w:trPr>
        <w:tc>
          <w:tcPr>
            <w:tcW w:w="4245" w:type="dxa"/>
            <w:tcBorders>
              <w:top w:val="single" w:sz="6" w:space="0" w:color="808080"/>
              <w:left w:val="single" w:sz="6" w:space="0" w:color="808080"/>
              <w:bottom w:val="single" w:sz="6" w:space="0" w:color="808080"/>
              <w:right w:val="single" w:sz="6" w:space="0" w:color="808080"/>
            </w:tcBorders>
            <w:shd w:val="clear" w:color="auto" w:fill="auto"/>
            <w:hideMark/>
          </w:tcPr>
          <w:p w14:paraId="4EE07A59" w14:textId="77777777" w:rsidR="0053384D" w:rsidRPr="0053384D" w:rsidRDefault="0053384D" w:rsidP="0053384D">
            <w:pPr>
              <w:spacing w:line="240" w:lineRule="auto"/>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CA" w:eastAsia="en-CA"/>
              </w:rPr>
              <w:t> </w:t>
            </w:r>
          </w:p>
        </w:tc>
        <w:tc>
          <w:tcPr>
            <w:tcW w:w="1701" w:type="dxa"/>
            <w:tcBorders>
              <w:top w:val="single" w:sz="6" w:space="0" w:color="808080"/>
              <w:left w:val="single" w:sz="6" w:space="0" w:color="808080"/>
              <w:bottom w:val="single" w:sz="6" w:space="0" w:color="808080"/>
              <w:right w:val="single" w:sz="6" w:space="0" w:color="808080"/>
            </w:tcBorders>
            <w:shd w:val="clear" w:color="auto" w:fill="auto"/>
            <w:hideMark/>
          </w:tcPr>
          <w:p w14:paraId="14C28A1E" w14:textId="77777777" w:rsidR="0053384D" w:rsidRPr="0053384D" w:rsidRDefault="0053384D" w:rsidP="0053384D">
            <w:pPr>
              <w:spacing w:line="240" w:lineRule="auto"/>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CA" w:eastAsia="en-CA"/>
              </w:rPr>
              <w:t> </w:t>
            </w:r>
          </w:p>
        </w:tc>
        <w:tc>
          <w:tcPr>
            <w:tcW w:w="1559" w:type="dxa"/>
            <w:tcBorders>
              <w:top w:val="single" w:sz="6" w:space="0" w:color="808080"/>
              <w:left w:val="single" w:sz="6" w:space="0" w:color="808080"/>
              <w:bottom w:val="single" w:sz="6" w:space="0" w:color="808080"/>
              <w:right w:val="single" w:sz="6" w:space="0" w:color="808080"/>
            </w:tcBorders>
            <w:shd w:val="clear" w:color="auto" w:fill="auto"/>
            <w:hideMark/>
          </w:tcPr>
          <w:p w14:paraId="063955F4" w14:textId="77777777" w:rsidR="0053384D" w:rsidRPr="0053384D" w:rsidRDefault="0053384D" w:rsidP="0053384D">
            <w:pPr>
              <w:spacing w:line="240" w:lineRule="auto"/>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CA" w:eastAsia="en-CA"/>
              </w:rPr>
              <w:t> </w:t>
            </w:r>
          </w:p>
        </w:tc>
        <w:tc>
          <w:tcPr>
            <w:tcW w:w="1701" w:type="dxa"/>
            <w:tcBorders>
              <w:top w:val="single" w:sz="6" w:space="0" w:color="808080"/>
              <w:left w:val="single" w:sz="6" w:space="0" w:color="808080"/>
              <w:bottom w:val="single" w:sz="6" w:space="0" w:color="808080"/>
              <w:right w:val="single" w:sz="6" w:space="0" w:color="808080"/>
            </w:tcBorders>
            <w:shd w:val="clear" w:color="auto" w:fill="auto"/>
            <w:hideMark/>
          </w:tcPr>
          <w:p w14:paraId="6B895BF3" w14:textId="77777777" w:rsidR="0053384D" w:rsidRPr="0053384D" w:rsidRDefault="0053384D" w:rsidP="0053384D">
            <w:pPr>
              <w:spacing w:line="240" w:lineRule="auto"/>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CA" w:eastAsia="en-CA"/>
              </w:rPr>
              <w:t> </w:t>
            </w:r>
          </w:p>
        </w:tc>
      </w:tr>
      <w:tr w:rsidR="0053384D" w:rsidRPr="0053384D" w14:paraId="43C39071" w14:textId="77777777" w:rsidTr="0053384D">
        <w:trPr>
          <w:trHeight w:val="300"/>
        </w:trPr>
        <w:tc>
          <w:tcPr>
            <w:tcW w:w="4245" w:type="dxa"/>
            <w:tcBorders>
              <w:top w:val="single" w:sz="6" w:space="0" w:color="808080"/>
              <w:left w:val="single" w:sz="6" w:space="0" w:color="808080"/>
              <w:bottom w:val="single" w:sz="6" w:space="0" w:color="808080"/>
              <w:right w:val="single" w:sz="6" w:space="0" w:color="808080"/>
            </w:tcBorders>
            <w:shd w:val="clear" w:color="auto" w:fill="auto"/>
            <w:hideMark/>
          </w:tcPr>
          <w:p w14:paraId="0D467BE6" w14:textId="77777777" w:rsidR="0053384D" w:rsidRPr="0053384D" w:rsidRDefault="0053384D" w:rsidP="0053384D">
            <w:pPr>
              <w:spacing w:line="240" w:lineRule="auto"/>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CA" w:eastAsia="en-CA"/>
              </w:rPr>
              <w:t> </w:t>
            </w:r>
          </w:p>
        </w:tc>
        <w:tc>
          <w:tcPr>
            <w:tcW w:w="1701" w:type="dxa"/>
            <w:tcBorders>
              <w:top w:val="single" w:sz="6" w:space="0" w:color="808080"/>
              <w:left w:val="single" w:sz="6" w:space="0" w:color="808080"/>
              <w:bottom w:val="single" w:sz="6" w:space="0" w:color="808080"/>
              <w:right w:val="single" w:sz="6" w:space="0" w:color="808080"/>
            </w:tcBorders>
            <w:shd w:val="clear" w:color="auto" w:fill="auto"/>
            <w:hideMark/>
          </w:tcPr>
          <w:p w14:paraId="640BEEC9" w14:textId="77777777" w:rsidR="0053384D" w:rsidRPr="0053384D" w:rsidRDefault="0053384D" w:rsidP="0053384D">
            <w:pPr>
              <w:spacing w:line="240" w:lineRule="auto"/>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CA" w:eastAsia="en-CA"/>
              </w:rPr>
              <w:t> </w:t>
            </w:r>
          </w:p>
        </w:tc>
        <w:tc>
          <w:tcPr>
            <w:tcW w:w="1559" w:type="dxa"/>
            <w:tcBorders>
              <w:top w:val="single" w:sz="6" w:space="0" w:color="808080"/>
              <w:left w:val="single" w:sz="6" w:space="0" w:color="808080"/>
              <w:bottom w:val="single" w:sz="6" w:space="0" w:color="808080"/>
              <w:right w:val="single" w:sz="6" w:space="0" w:color="808080"/>
            </w:tcBorders>
            <w:shd w:val="clear" w:color="auto" w:fill="auto"/>
            <w:hideMark/>
          </w:tcPr>
          <w:p w14:paraId="38D472C1" w14:textId="77777777" w:rsidR="0053384D" w:rsidRPr="0053384D" w:rsidRDefault="0053384D" w:rsidP="0053384D">
            <w:pPr>
              <w:spacing w:line="240" w:lineRule="auto"/>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CA" w:eastAsia="en-CA"/>
              </w:rPr>
              <w:t> </w:t>
            </w:r>
          </w:p>
        </w:tc>
        <w:tc>
          <w:tcPr>
            <w:tcW w:w="1701" w:type="dxa"/>
            <w:tcBorders>
              <w:top w:val="single" w:sz="6" w:space="0" w:color="808080"/>
              <w:left w:val="single" w:sz="6" w:space="0" w:color="808080"/>
              <w:bottom w:val="single" w:sz="6" w:space="0" w:color="808080"/>
              <w:right w:val="single" w:sz="6" w:space="0" w:color="808080"/>
            </w:tcBorders>
            <w:shd w:val="clear" w:color="auto" w:fill="auto"/>
            <w:hideMark/>
          </w:tcPr>
          <w:p w14:paraId="32E985EC" w14:textId="77777777" w:rsidR="0053384D" w:rsidRPr="0053384D" w:rsidRDefault="0053384D" w:rsidP="0053384D">
            <w:pPr>
              <w:spacing w:line="240" w:lineRule="auto"/>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CA" w:eastAsia="en-CA"/>
              </w:rPr>
              <w:t> </w:t>
            </w:r>
          </w:p>
        </w:tc>
      </w:tr>
      <w:tr w:rsidR="0053384D" w:rsidRPr="0053384D" w14:paraId="3CC49EE5" w14:textId="77777777" w:rsidTr="0053384D">
        <w:trPr>
          <w:trHeight w:val="300"/>
        </w:trPr>
        <w:tc>
          <w:tcPr>
            <w:tcW w:w="4245" w:type="dxa"/>
            <w:tcBorders>
              <w:top w:val="single" w:sz="6" w:space="0" w:color="808080"/>
              <w:left w:val="single" w:sz="6" w:space="0" w:color="808080"/>
              <w:bottom w:val="single" w:sz="6" w:space="0" w:color="808080"/>
              <w:right w:val="single" w:sz="6" w:space="0" w:color="808080"/>
            </w:tcBorders>
            <w:shd w:val="clear" w:color="auto" w:fill="auto"/>
            <w:hideMark/>
          </w:tcPr>
          <w:p w14:paraId="4089137F" w14:textId="77777777" w:rsidR="0053384D" w:rsidRPr="0053384D" w:rsidRDefault="0053384D" w:rsidP="0053384D">
            <w:pPr>
              <w:spacing w:line="240" w:lineRule="auto"/>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CA" w:eastAsia="en-CA"/>
              </w:rPr>
              <w:t> </w:t>
            </w:r>
          </w:p>
        </w:tc>
        <w:tc>
          <w:tcPr>
            <w:tcW w:w="1701" w:type="dxa"/>
            <w:tcBorders>
              <w:top w:val="single" w:sz="6" w:space="0" w:color="808080"/>
              <w:left w:val="single" w:sz="6" w:space="0" w:color="808080"/>
              <w:bottom w:val="single" w:sz="6" w:space="0" w:color="808080"/>
              <w:right w:val="single" w:sz="6" w:space="0" w:color="808080"/>
            </w:tcBorders>
            <w:shd w:val="clear" w:color="auto" w:fill="auto"/>
            <w:hideMark/>
          </w:tcPr>
          <w:p w14:paraId="65BDBDCF" w14:textId="77777777" w:rsidR="0053384D" w:rsidRPr="0053384D" w:rsidRDefault="0053384D" w:rsidP="0053384D">
            <w:pPr>
              <w:spacing w:line="240" w:lineRule="auto"/>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CA" w:eastAsia="en-CA"/>
              </w:rPr>
              <w:t> </w:t>
            </w:r>
          </w:p>
        </w:tc>
        <w:tc>
          <w:tcPr>
            <w:tcW w:w="1559" w:type="dxa"/>
            <w:tcBorders>
              <w:top w:val="single" w:sz="6" w:space="0" w:color="808080"/>
              <w:left w:val="single" w:sz="6" w:space="0" w:color="808080"/>
              <w:bottom w:val="single" w:sz="6" w:space="0" w:color="808080"/>
              <w:right w:val="single" w:sz="6" w:space="0" w:color="808080"/>
            </w:tcBorders>
            <w:shd w:val="clear" w:color="auto" w:fill="auto"/>
            <w:hideMark/>
          </w:tcPr>
          <w:p w14:paraId="3B27A3C3" w14:textId="77777777" w:rsidR="0053384D" w:rsidRPr="0053384D" w:rsidRDefault="0053384D" w:rsidP="0053384D">
            <w:pPr>
              <w:spacing w:line="240" w:lineRule="auto"/>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CA" w:eastAsia="en-CA"/>
              </w:rPr>
              <w:t> </w:t>
            </w:r>
          </w:p>
        </w:tc>
        <w:tc>
          <w:tcPr>
            <w:tcW w:w="1701" w:type="dxa"/>
            <w:tcBorders>
              <w:top w:val="single" w:sz="6" w:space="0" w:color="808080"/>
              <w:left w:val="single" w:sz="6" w:space="0" w:color="808080"/>
              <w:bottom w:val="single" w:sz="6" w:space="0" w:color="808080"/>
              <w:right w:val="single" w:sz="6" w:space="0" w:color="808080"/>
            </w:tcBorders>
            <w:shd w:val="clear" w:color="auto" w:fill="auto"/>
            <w:hideMark/>
          </w:tcPr>
          <w:p w14:paraId="0A88CA46" w14:textId="77777777" w:rsidR="0053384D" w:rsidRPr="0053384D" w:rsidRDefault="0053384D" w:rsidP="0053384D">
            <w:pPr>
              <w:spacing w:line="240" w:lineRule="auto"/>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CA" w:eastAsia="en-CA"/>
              </w:rPr>
              <w:t> </w:t>
            </w:r>
          </w:p>
        </w:tc>
      </w:tr>
      <w:tr w:rsidR="0053384D" w:rsidRPr="0053384D" w14:paraId="71E1F99D" w14:textId="77777777" w:rsidTr="0053384D">
        <w:trPr>
          <w:trHeight w:val="300"/>
        </w:trPr>
        <w:tc>
          <w:tcPr>
            <w:tcW w:w="4245" w:type="dxa"/>
            <w:tcBorders>
              <w:top w:val="single" w:sz="6" w:space="0" w:color="808080"/>
              <w:left w:val="single" w:sz="6" w:space="0" w:color="808080"/>
              <w:bottom w:val="single" w:sz="6" w:space="0" w:color="808080"/>
              <w:right w:val="single" w:sz="6" w:space="0" w:color="808080"/>
            </w:tcBorders>
            <w:shd w:val="clear" w:color="auto" w:fill="auto"/>
            <w:hideMark/>
          </w:tcPr>
          <w:p w14:paraId="5E108B42" w14:textId="77777777" w:rsidR="0053384D" w:rsidRPr="0053384D" w:rsidRDefault="0053384D" w:rsidP="0053384D">
            <w:pPr>
              <w:spacing w:line="240" w:lineRule="auto"/>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US" w:eastAsia="en-CA"/>
              </w:rPr>
              <w:t>ANNUAL TOTAL</w:t>
            </w:r>
            <w:r w:rsidRPr="0053384D">
              <w:rPr>
                <w:rFonts w:ascii="Avenir Next LT Pro" w:eastAsia="Times New Roman" w:hAnsi="Avenir Next LT Pro" w:cs="Times New Roman"/>
                <w:lang w:val="en-CA" w:eastAsia="en-CA"/>
              </w:rPr>
              <w:t> </w:t>
            </w:r>
          </w:p>
        </w:tc>
        <w:tc>
          <w:tcPr>
            <w:tcW w:w="1701" w:type="dxa"/>
            <w:tcBorders>
              <w:top w:val="single" w:sz="6" w:space="0" w:color="808080"/>
              <w:left w:val="single" w:sz="6" w:space="0" w:color="808080"/>
              <w:bottom w:val="single" w:sz="6" w:space="0" w:color="808080"/>
              <w:right w:val="single" w:sz="6" w:space="0" w:color="808080"/>
            </w:tcBorders>
            <w:shd w:val="clear" w:color="auto" w:fill="auto"/>
            <w:hideMark/>
          </w:tcPr>
          <w:p w14:paraId="3BBB5B89" w14:textId="77777777" w:rsidR="0053384D" w:rsidRPr="0053384D" w:rsidRDefault="0053384D" w:rsidP="0053384D">
            <w:pPr>
              <w:spacing w:line="240" w:lineRule="auto"/>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CA" w:eastAsia="en-CA"/>
              </w:rPr>
              <w:t> </w:t>
            </w:r>
          </w:p>
        </w:tc>
        <w:tc>
          <w:tcPr>
            <w:tcW w:w="1559" w:type="dxa"/>
            <w:tcBorders>
              <w:top w:val="single" w:sz="6" w:space="0" w:color="808080"/>
              <w:left w:val="single" w:sz="6" w:space="0" w:color="808080"/>
              <w:bottom w:val="single" w:sz="6" w:space="0" w:color="808080"/>
              <w:right w:val="single" w:sz="6" w:space="0" w:color="808080"/>
            </w:tcBorders>
            <w:shd w:val="clear" w:color="auto" w:fill="auto"/>
            <w:hideMark/>
          </w:tcPr>
          <w:p w14:paraId="1DB37A94" w14:textId="77777777" w:rsidR="0053384D" w:rsidRPr="0053384D" w:rsidRDefault="0053384D" w:rsidP="0053384D">
            <w:pPr>
              <w:spacing w:line="240" w:lineRule="auto"/>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CA" w:eastAsia="en-CA"/>
              </w:rPr>
              <w:t> </w:t>
            </w:r>
          </w:p>
        </w:tc>
        <w:tc>
          <w:tcPr>
            <w:tcW w:w="1701" w:type="dxa"/>
            <w:tcBorders>
              <w:top w:val="single" w:sz="6" w:space="0" w:color="808080"/>
              <w:left w:val="single" w:sz="6" w:space="0" w:color="808080"/>
              <w:bottom w:val="single" w:sz="6" w:space="0" w:color="808080"/>
              <w:right w:val="single" w:sz="6" w:space="0" w:color="808080"/>
            </w:tcBorders>
            <w:shd w:val="clear" w:color="auto" w:fill="auto"/>
            <w:hideMark/>
          </w:tcPr>
          <w:p w14:paraId="7CD426D0" w14:textId="77777777" w:rsidR="0053384D" w:rsidRPr="0053384D" w:rsidRDefault="0053384D" w:rsidP="0053384D">
            <w:pPr>
              <w:spacing w:line="240" w:lineRule="auto"/>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CA" w:eastAsia="en-CA"/>
              </w:rPr>
              <w:t> </w:t>
            </w:r>
          </w:p>
        </w:tc>
      </w:tr>
    </w:tbl>
    <w:p w14:paraId="0531E636" w14:textId="77777777" w:rsidR="0053384D" w:rsidRPr="0053384D" w:rsidRDefault="0053384D" w:rsidP="0053384D">
      <w:pPr>
        <w:spacing w:line="240" w:lineRule="auto"/>
        <w:textAlignment w:val="baseline"/>
        <w:rPr>
          <w:rFonts w:ascii="Segoe UI" w:eastAsia="Times New Roman" w:hAnsi="Segoe UI" w:cs="Segoe UI"/>
          <w:sz w:val="18"/>
          <w:szCs w:val="18"/>
          <w:lang w:val="en-CA" w:eastAsia="en-CA"/>
        </w:rPr>
      </w:pPr>
      <w:r w:rsidRPr="0053384D">
        <w:rPr>
          <w:rFonts w:ascii="Avenir Next LT Pro" w:eastAsia="Times New Roman" w:hAnsi="Avenir Next LT Pro" w:cs="Segoe UI"/>
          <w:lang w:val="en-CA" w:eastAsia="en-CA"/>
        </w:rPr>
        <w:t> </w:t>
      </w:r>
    </w:p>
    <w:p w14:paraId="665967ED" w14:textId="77777777" w:rsidR="0053384D" w:rsidRPr="0053384D" w:rsidRDefault="0053384D" w:rsidP="0053384D">
      <w:pPr>
        <w:spacing w:line="240" w:lineRule="auto"/>
        <w:textAlignment w:val="baseline"/>
        <w:rPr>
          <w:rFonts w:ascii="Avenir Next LT Pro" w:eastAsia="Times New Roman" w:hAnsi="Avenir Next LT Pro" w:cs="Segoe UI"/>
          <w:lang w:val="en-CA" w:eastAsia="en-CA"/>
        </w:rPr>
      </w:pPr>
      <w:r w:rsidRPr="0053384D">
        <w:rPr>
          <w:rFonts w:ascii="Avenir Next LT Pro" w:eastAsia="Times New Roman" w:hAnsi="Avenir Next LT Pro" w:cs="Segoe UI"/>
          <w:b/>
          <w:bCs/>
          <w:lang w:val="en-US" w:eastAsia="en-CA"/>
        </w:rPr>
        <w:t>Consumables</w:t>
      </w:r>
      <w:r w:rsidRPr="0053384D">
        <w:rPr>
          <w:rFonts w:ascii="Avenir Next LT Pro" w:eastAsia="Times New Roman" w:hAnsi="Avenir Next LT Pro" w:cs="Segoe UI"/>
          <w:lang w:val="en-CA" w:eastAsia="en-CA"/>
        </w:rPr>
        <w:t> </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1701"/>
        <w:gridCol w:w="1559"/>
        <w:gridCol w:w="1701"/>
      </w:tblGrid>
      <w:tr w:rsidR="0053384D" w:rsidRPr="0053384D" w14:paraId="5E74DA2C" w14:textId="77777777" w:rsidTr="0053384D">
        <w:trPr>
          <w:trHeight w:val="300"/>
        </w:trPr>
        <w:tc>
          <w:tcPr>
            <w:tcW w:w="4245" w:type="dxa"/>
            <w:tcBorders>
              <w:top w:val="single" w:sz="6" w:space="0" w:color="808080"/>
              <w:left w:val="single" w:sz="6" w:space="0" w:color="808080"/>
              <w:bottom w:val="single" w:sz="6" w:space="0" w:color="808080"/>
              <w:right w:val="single" w:sz="6" w:space="0" w:color="808080"/>
            </w:tcBorders>
            <w:shd w:val="clear" w:color="auto" w:fill="auto"/>
            <w:hideMark/>
          </w:tcPr>
          <w:p w14:paraId="0EF4E5CA" w14:textId="77777777" w:rsidR="0053384D" w:rsidRPr="0053384D" w:rsidRDefault="0053384D" w:rsidP="0053384D">
            <w:pPr>
              <w:spacing w:line="240" w:lineRule="auto"/>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US" w:eastAsia="en-CA"/>
              </w:rPr>
              <w:t>Description</w:t>
            </w:r>
            <w:r w:rsidRPr="0053384D">
              <w:rPr>
                <w:rFonts w:ascii="Avenir Next LT Pro" w:eastAsia="Times New Roman" w:hAnsi="Avenir Next LT Pro" w:cs="Times New Roman"/>
                <w:lang w:val="en-CA" w:eastAsia="en-CA"/>
              </w:rPr>
              <w:t> </w:t>
            </w:r>
          </w:p>
        </w:tc>
        <w:tc>
          <w:tcPr>
            <w:tcW w:w="1701" w:type="dxa"/>
            <w:tcBorders>
              <w:top w:val="single" w:sz="6" w:space="0" w:color="808080"/>
              <w:left w:val="single" w:sz="6" w:space="0" w:color="808080"/>
              <w:bottom w:val="single" w:sz="6" w:space="0" w:color="808080"/>
              <w:right w:val="single" w:sz="6" w:space="0" w:color="808080"/>
            </w:tcBorders>
            <w:shd w:val="clear" w:color="auto" w:fill="auto"/>
            <w:hideMark/>
          </w:tcPr>
          <w:p w14:paraId="64201F11" w14:textId="77777777" w:rsidR="0053384D" w:rsidRPr="0053384D" w:rsidRDefault="0053384D" w:rsidP="0053384D">
            <w:pPr>
              <w:spacing w:line="240" w:lineRule="auto"/>
              <w:jc w:val="center"/>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US" w:eastAsia="en-CA"/>
              </w:rPr>
              <w:t>Year 1</w:t>
            </w:r>
            <w:r w:rsidRPr="0053384D">
              <w:rPr>
                <w:rFonts w:ascii="Avenir Next LT Pro" w:eastAsia="Times New Roman" w:hAnsi="Avenir Next LT Pro" w:cs="Times New Roman"/>
                <w:lang w:val="en-CA" w:eastAsia="en-CA"/>
              </w:rPr>
              <w:t> </w:t>
            </w:r>
          </w:p>
        </w:tc>
        <w:tc>
          <w:tcPr>
            <w:tcW w:w="1559" w:type="dxa"/>
            <w:tcBorders>
              <w:top w:val="single" w:sz="6" w:space="0" w:color="808080"/>
              <w:left w:val="single" w:sz="6" w:space="0" w:color="808080"/>
              <w:bottom w:val="single" w:sz="6" w:space="0" w:color="808080"/>
              <w:right w:val="single" w:sz="6" w:space="0" w:color="808080"/>
            </w:tcBorders>
            <w:shd w:val="clear" w:color="auto" w:fill="auto"/>
            <w:hideMark/>
          </w:tcPr>
          <w:p w14:paraId="3F54C138" w14:textId="77777777" w:rsidR="0053384D" w:rsidRPr="0053384D" w:rsidRDefault="0053384D" w:rsidP="0053384D">
            <w:pPr>
              <w:spacing w:line="240" w:lineRule="auto"/>
              <w:jc w:val="center"/>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US" w:eastAsia="en-CA"/>
              </w:rPr>
              <w:t>Year 2</w:t>
            </w:r>
            <w:r w:rsidRPr="0053384D">
              <w:rPr>
                <w:rFonts w:ascii="Avenir Next LT Pro" w:eastAsia="Times New Roman" w:hAnsi="Avenir Next LT Pro" w:cs="Times New Roman"/>
                <w:lang w:val="en-CA" w:eastAsia="en-CA"/>
              </w:rPr>
              <w:t> </w:t>
            </w:r>
          </w:p>
        </w:tc>
        <w:tc>
          <w:tcPr>
            <w:tcW w:w="1701" w:type="dxa"/>
            <w:tcBorders>
              <w:top w:val="single" w:sz="6" w:space="0" w:color="808080"/>
              <w:left w:val="single" w:sz="6" w:space="0" w:color="808080"/>
              <w:bottom w:val="single" w:sz="6" w:space="0" w:color="808080"/>
              <w:right w:val="single" w:sz="6" w:space="0" w:color="808080"/>
            </w:tcBorders>
            <w:shd w:val="clear" w:color="auto" w:fill="auto"/>
            <w:hideMark/>
          </w:tcPr>
          <w:p w14:paraId="60E8CFB2" w14:textId="77777777" w:rsidR="0053384D" w:rsidRPr="0053384D" w:rsidRDefault="0053384D" w:rsidP="0053384D">
            <w:pPr>
              <w:spacing w:line="240" w:lineRule="auto"/>
              <w:jc w:val="center"/>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US" w:eastAsia="en-CA"/>
              </w:rPr>
              <w:t>TOTAL</w:t>
            </w:r>
            <w:r w:rsidRPr="0053384D">
              <w:rPr>
                <w:rFonts w:ascii="Avenir Next LT Pro" w:eastAsia="Times New Roman" w:hAnsi="Avenir Next LT Pro" w:cs="Times New Roman"/>
                <w:lang w:val="en-CA" w:eastAsia="en-CA"/>
              </w:rPr>
              <w:t> </w:t>
            </w:r>
          </w:p>
        </w:tc>
      </w:tr>
      <w:tr w:rsidR="0053384D" w:rsidRPr="0053384D" w14:paraId="07511910" w14:textId="77777777" w:rsidTr="0053384D">
        <w:trPr>
          <w:trHeight w:val="300"/>
        </w:trPr>
        <w:tc>
          <w:tcPr>
            <w:tcW w:w="4245" w:type="dxa"/>
            <w:tcBorders>
              <w:top w:val="single" w:sz="6" w:space="0" w:color="808080"/>
              <w:left w:val="single" w:sz="6" w:space="0" w:color="808080"/>
              <w:bottom w:val="single" w:sz="6" w:space="0" w:color="808080"/>
              <w:right w:val="single" w:sz="6" w:space="0" w:color="808080"/>
            </w:tcBorders>
            <w:shd w:val="clear" w:color="auto" w:fill="auto"/>
            <w:hideMark/>
          </w:tcPr>
          <w:p w14:paraId="43E2A326" w14:textId="77777777" w:rsidR="0053384D" w:rsidRPr="0053384D" w:rsidRDefault="0053384D" w:rsidP="0053384D">
            <w:pPr>
              <w:spacing w:line="240" w:lineRule="auto"/>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CA" w:eastAsia="en-CA"/>
              </w:rPr>
              <w:t> </w:t>
            </w:r>
          </w:p>
        </w:tc>
        <w:tc>
          <w:tcPr>
            <w:tcW w:w="1701" w:type="dxa"/>
            <w:tcBorders>
              <w:top w:val="single" w:sz="6" w:space="0" w:color="808080"/>
              <w:left w:val="single" w:sz="6" w:space="0" w:color="808080"/>
              <w:bottom w:val="single" w:sz="6" w:space="0" w:color="808080"/>
              <w:right w:val="single" w:sz="6" w:space="0" w:color="808080"/>
            </w:tcBorders>
            <w:shd w:val="clear" w:color="auto" w:fill="auto"/>
            <w:hideMark/>
          </w:tcPr>
          <w:p w14:paraId="6899C87C" w14:textId="77777777" w:rsidR="0053384D" w:rsidRPr="0053384D" w:rsidRDefault="0053384D" w:rsidP="0053384D">
            <w:pPr>
              <w:spacing w:line="240" w:lineRule="auto"/>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CA" w:eastAsia="en-CA"/>
              </w:rPr>
              <w:t> </w:t>
            </w:r>
          </w:p>
        </w:tc>
        <w:tc>
          <w:tcPr>
            <w:tcW w:w="1559" w:type="dxa"/>
            <w:tcBorders>
              <w:top w:val="single" w:sz="6" w:space="0" w:color="808080"/>
              <w:left w:val="single" w:sz="6" w:space="0" w:color="808080"/>
              <w:bottom w:val="single" w:sz="6" w:space="0" w:color="808080"/>
              <w:right w:val="single" w:sz="6" w:space="0" w:color="808080"/>
            </w:tcBorders>
            <w:shd w:val="clear" w:color="auto" w:fill="auto"/>
            <w:hideMark/>
          </w:tcPr>
          <w:p w14:paraId="6EAD3B86" w14:textId="77777777" w:rsidR="0053384D" w:rsidRPr="0053384D" w:rsidRDefault="0053384D" w:rsidP="0053384D">
            <w:pPr>
              <w:spacing w:line="240" w:lineRule="auto"/>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CA" w:eastAsia="en-CA"/>
              </w:rPr>
              <w:t> </w:t>
            </w:r>
          </w:p>
        </w:tc>
        <w:tc>
          <w:tcPr>
            <w:tcW w:w="1701" w:type="dxa"/>
            <w:tcBorders>
              <w:top w:val="single" w:sz="6" w:space="0" w:color="808080"/>
              <w:left w:val="single" w:sz="6" w:space="0" w:color="808080"/>
              <w:bottom w:val="single" w:sz="6" w:space="0" w:color="808080"/>
              <w:right w:val="single" w:sz="6" w:space="0" w:color="808080"/>
            </w:tcBorders>
            <w:shd w:val="clear" w:color="auto" w:fill="auto"/>
            <w:hideMark/>
          </w:tcPr>
          <w:p w14:paraId="2C7E60B7" w14:textId="77777777" w:rsidR="0053384D" w:rsidRPr="0053384D" w:rsidRDefault="0053384D" w:rsidP="0053384D">
            <w:pPr>
              <w:spacing w:line="240" w:lineRule="auto"/>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CA" w:eastAsia="en-CA"/>
              </w:rPr>
              <w:t> </w:t>
            </w:r>
          </w:p>
        </w:tc>
      </w:tr>
      <w:tr w:rsidR="0053384D" w:rsidRPr="0053384D" w14:paraId="6769F4CE" w14:textId="77777777" w:rsidTr="0053384D">
        <w:trPr>
          <w:trHeight w:val="300"/>
        </w:trPr>
        <w:tc>
          <w:tcPr>
            <w:tcW w:w="4245" w:type="dxa"/>
            <w:tcBorders>
              <w:top w:val="single" w:sz="6" w:space="0" w:color="808080"/>
              <w:left w:val="single" w:sz="6" w:space="0" w:color="808080"/>
              <w:bottom w:val="single" w:sz="6" w:space="0" w:color="808080"/>
              <w:right w:val="single" w:sz="6" w:space="0" w:color="808080"/>
            </w:tcBorders>
            <w:shd w:val="clear" w:color="auto" w:fill="auto"/>
            <w:hideMark/>
          </w:tcPr>
          <w:p w14:paraId="4D3B205A" w14:textId="77777777" w:rsidR="0053384D" w:rsidRPr="0053384D" w:rsidRDefault="0053384D" w:rsidP="0053384D">
            <w:pPr>
              <w:spacing w:line="240" w:lineRule="auto"/>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CA" w:eastAsia="en-CA"/>
              </w:rPr>
              <w:t> </w:t>
            </w:r>
          </w:p>
        </w:tc>
        <w:tc>
          <w:tcPr>
            <w:tcW w:w="1701" w:type="dxa"/>
            <w:tcBorders>
              <w:top w:val="single" w:sz="6" w:space="0" w:color="808080"/>
              <w:left w:val="single" w:sz="6" w:space="0" w:color="808080"/>
              <w:bottom w:val="single" w:sz="6" w:space="0" w:color="808080"/>
              <w:right w:val="single" w:sz="6" w:space="0" w:color="808080"/>
            </w:tcBorders>
            <w:shd w:val="clear" w:color="auto" w:fill="auto"/>
            <w:hideMark/>
          </w:tcPr>
          <w:p w14:paraId="7054F69B" w14:textId="77777777" w:rsidR="0053384D" w:rsidRPr="0053384D" w:rsidRDefault="0053384D" w:rsidP="0053384D">
            <w:pPr>
              <w:spacing w:line="240" w:lineRule="auto"/>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CA" w:eastAsia="en-CA"/>
              </w:rPr>
              <w:t> </w:t>
            </w:r>
          </w:p>
        </w:tc>
        <w:tc>
          <w:tcPr>
            <w:tcW w:w="1559" w:type="dxa"/>
            <w:tcBorders>
              <w:top w:val="single" w:sz="6" w:space="0" w:color="808080"/>
              <w:left w:val="single" w:sz="6" w:space="0" w:color="808080"/>
              <w:bottom w:val="single" w:sz="6" w:space="0" w:color="808080"/>
              <w:right w:val="single" w:sz="6" w:space="0" w:color="808080"/>
            </w:tcBorders>
            <w:shd w:val="clear" w:color="auto" w:fill="auto"/>
            <w:hideMark/>
          </w:tcPr>
          <w:p w14:paraId="06859751" w14:textId="77777777" w:rsidR="0053384D" w:rsidRPr="0053384D" w:rsidRDefault="0053384D" w:rsidP="0053384D">
            <w:pPr>
              <w:spacing w:line="240" w:lineRule="auto"/>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CA" w:eastAsia="en-CA"/>
              </w:rPr>
              <w:t> </w:t>
            </w:r>
          </w:p>
        </w:tc>
        <w:tc>
          <w:tcPr>
            <w:tcW w:w="1701" w:type="dxa"/>
            <w:tcBorders>
              <w:top w:val="single" w:sz="6" w:space="0" w:color="808080"/>
              <w:left w:val="single" w:sz="6" w:space="0" w:color="808080"/>
              <w:bottom w:val="single" w:sz="6" w:space="0" w:color="808080"/>
              <w:right w:val="single" w:sz="6" w:space="0" w:color="808080"/>
            </w:tcBorders>
            <w:shd w:val="clear" w:color="auto" w:fill="auto"/>
            <w:hideMark/>
          </w:tcPr>
          <w:p w14:paraId="0AAB445A" w14:textId="77777777" w:rsidR="0053384D" w:rsidRPr="0053384D" w:rsidRDefault="0053384D" w:rsidP="0053384D">
            <w:pPr>
              <w:spacing w:line="240" w:lineRule="auto"/>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CA" w:eastAsia="en-CA"/>
              </w:rPr>
              <w:t> </w:t>
            </w:r>
          </w:p>
        </w:tc>
      </w:tr>
      <w:tr w:rsidR="0053384D" w:rsidRPr="0053384D" w14:paraId="01F5869E" w14:textId="77777777" w:rsidTr="0053384D">
        <w:trPr>
          <w:trHeight w:val="300"/>
        </w:trPr>
        <w:tc>
          <w:tcPr>
            <w:tcW w:w="4245" w:type="dxa"/>
            <w:tcBorders>
              <w:top w:val="single" w:sz="6" w:space="0" w:color="808080"/>
              <w:left w:val="single" w:sz="6" w:space="0" w:color="808080"/>
              <w:bottom w:val="single" w:sz="6" w:space="0" w:color="808080"/>
              <w:right w:val="single" w:sz="6" w:space="0" w:color="808080"/>
            </w:tcBorders>
            <w:shd w:val="clear" w:color="auto" w:fill="auto"/>
            <w:hideMark/>
          </w:tcPr>
          <w:p w14:paraId="66E160F2" w14:textId="77777777" w:rsidR="0053384D" w:rsidRPr="0053384D" w:rsidRDefault="0053384D" w:rsidP="0053384D">
            <w:pPr>
              <w:spacing w:line="240" w:lineRule="auto"/>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CA" w:eastAsia="en-CA"/>
              </w:rPr>
              <w:t> </w:t>
            </w:r>
          </w:p>
        </w:tc>
        <w:tc>
          <w:tcPr>
            <w:tcW w:w="1701" w:type="dxa"/>
            <w:tcBorders>
              <w:top w:val="single" w:sz="6" w:space="0" w:color="808080"/>
              <w:left w:val="single" w:sz="6" w:space="0" w:color="808080"/>
              <w:bottom w:val="single" w:sz="6" w:space="0" w:color="808080"/>
              <w:right w:val="single" w:sz="6" w:space="0" w:color="808080"/>
            </w:tcBorders>
            <w:shd w:val="clear" w:color="auto" w:fill="auto"/>
            <w:hideMark/>
          </w:tcPr>
          <w:p w14:paraId="6F510325" w14:textId="77777777" w:rsidR="0053384D" w:rsidRPr="0053384D" w:rsidRDefault="0053384D" w:rsidP="0053384D">
            <w:pPr>
              <w:spacing w:line="240" w:lineRule="auto"/>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CA" w:eastAsia="en-CA"/>
              </w:rPr>
              <w:t> </w:t>
            </w:r>
          </w:p>
        </w:tc>
        <w:tc>
          <w:tcPr>
            <w:tcW w:w="1559" w:type="dxa"/>
            <w:tcBorders>
              <w:top w:val="single" w:sz="6" w:space="0" w:color="808080"/>
              <w:left w:val="single" w:sz="6" w:space="0" w:color="808080"/>
              <w:bottom w:val="single" w:sz="6" w:space="0" w:color="808080"/>
              <w:right w:val="single" w:sz="6" w:space="0" w:color="808080"/>
            </w:tcBorders>
            <w:shd w:val="clear" w:color="auto" w:fill="auto"/>
            <w:hideMark/>
          </w:tcPr>
          <w:p w14:paraId="11F29D7A" w14:textId="77777777" w:rsidR="0053384D" w:rsidRPr="0053384D" w:rsidRDefault="0053384D" w:rsidP="0053384D">
            <w:pPr>
              <w:spacing w:line="240" w:lineRule="auto"/>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CA" w:eastAsia="en-CA"/>
              </w:rPr>
              <w:t> </w:t>
            </w:r>
          </w:p>
        </w:tc>
        <w:tc>
          <w:tcPr>
            <w:tcW w:w="1701" w:type="dxa"/>
            <w:tcBorders>
              <w:top w:val="single" w:sz="6" w:space="0" w:color="808080"/>
              <w:left w:val="single" w:sz="6" w:space="0" w:color="808080"/>
              <w:bottom w:val="single" w:sz="6" w:space="0" w:color="808080"/>
              <w:right w:val="single" w:sz="6" w:space="0" w:color="808080"/>
            </w:tcBorders>
            <w:shd w:val="clear" w:color="auto" w:fill="auto"/>
            <w:hideMark/>
          </w:tcPr>
          <w:p w14:paraId="689046B5" w14:textId="77777777" w:rsidR="0053384D" w:rsidRPr="0053384D" w:rsidRDefault="0053384D" w:rsidP="0053384D">
            <w:pPr>
              <w:spacing w:line="240" w:lineRule="auto"/>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CA" w:eastAsia="en-CA"/>
              </w:rPr>
              <w:t> </w:t>
            </w:r>
          </w:p>
        </w:tc>
      </w:tr>
      <w:tr w:rsidR="0053384D" w:rsidRPr="0053384D" w14:paraId="33009449" w14:textId="77777777" w:rsidTr="0053384D">
        <w:trPr>
          <w:trHeight w:val="300"/>
        </w:trPr>
        <w:tc>
          <w:tcPr>
            <w:tcW w:w="4245" w:type="dxa"/>
            <w:tcBorders>
              <w:top w:val="single" w:sz="6" w:space="0" w:color="808080"/>
              <w:left w:val="single" w:sz="6" w:space="0" w:color="808080"/>
              <w:bottom w:val="single" w:sz="6" w:space="0" w:color="808080"/>
              <w:right w:val="single" w:sz="6" w:space="0" w:color="808080"/>
            </w:tcBorders>
            <w:shd w:val="clear" w:color="auto" w:fill="auto"/>
            <w:hideMark/>
          </w:tcPr>
          <w:p w14:paraId="433A0E5A" w14:textId="77777777" w:rsidR="0053384D" w:rsidRPr="0053384D" w:rsidRDefault="0053384D" w:rsidP="0053384D">
            <w:pPr>
              <w:spacing w:line="240" w:lineRule="auto"/>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US" w:eastAsia="en-CA"/>
              </w:rPr>
              <w:t>ANNUAL TOTAL</w:t>
            </w:r>
            <w:r w:rsidRPr="0053384D">
              <w:rPr>
                <w:rFonts w:ascii="Avenir Next LT Pro" w:eastAsia="Times New Roman" w:hAnsi="Avenir Next LT Pro" w:cs="Times New Roman"/>
                <w:lang w:val="en-CA" w:eastAsia="en-CA"/>
              </w:rPr>
              <w:t> </w:t>
            </w:r>
          </w:p>
        </w:tc>
        <w:tc>
          <w:tcPr>
            <w:tcW w:w="1701" w:type="dxa"/>
            <w:tcBorders>
              <w:top w:val="single" w:sz="6" w:space="0" w:color="808080"/>
              <w:left w:val="single" w:sz="6" w:space="0" w:color="808080"/>
              <w:bottom w:val="single" w:sz="6" w:space="0" w:color="808080"/>
              <w:right w:val="single" w:sz="6" w:space="0" w:color="808080"/>
            </w:tcBorders>
            <w:shd w:val="clear" w:color="auto" w:fill="auto"/>
            <w:hideMark/>
          </w:tcPr>
          <w:p w14:paraId="254559F5" w14:textId="77777777" w:rsidR="0053384D" w:rsidRPr="0053384D" w:rsidRDefault="0053384D" w:rsidP="0053384D">
            <w:pPr>
              <w:spacing w:line="240" w:lineRule="auto"/>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CA" w:eastAsia="en-CA"/>
              </w:rPr>
              <w:t> </w:t>
            </w:r>
          </w:p>
        </w:tc>
        <w:tc>
          <w:tcPr>
            <w:tcW w:w="1559" w:type="dxa"/>
            <w:tcBorders>
              <w:top w:val="single" w:sz="6" w:space="0" w:color="808080"/>
              <w:left w:val="single" w:sz="6" w:space="0" w:color="808080"/>
              <w:bottom w:val="single" w:sz="6" w:space="0" w:color="808080"/>
              <w:right w:val="single" w:sz="6" w:space="0" w:color="808080"/>
            </w:tcBorders>
            <w:shd w:val="clear" w:color="auto" w:fill="auto"/>
            <w:hideMark/>
          </w:tcPr>
          <w:p w14:paraId="7098CC84" w14:textId="77777777" w:rsidR="0053384D" w:rsidRPr="0053384D" w:rsidRDefault="0053384D" w:rsidP="0053384D">
            <w:pPr>
              <w:spacing w:line="240" w:lineRule="auto"/>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CA" w:eastAsia="en-CA"/>
              </w:rPr>
              <w:t> </w:t>
            </w:r>
          </w:p>
        </w:tc>
        <w:tc>
          <w:tcPr>
            <w:tcW w:w="1701" w:type="dxa"/>
            <w:tcBorders>
              <w:top w:val="single" w:sz="6" w:space="0" w:color="808080"/>
              <w:left w:val="single" w:sz="6" w:space="0" w:color="808080"/>
              <w:bottom w:val="single" w:sz="6" w:space="0" w:color="808080"/>
              <w:right w:val="single" w:sz="6" w:space="0" w:color="808080"/>
            </w:tcBorders>
            <w:shd w:val="clear" w:color="auto" w:fill="auto"/>
            <w:hideMark/>
          </w:tcPr>
          <w:p w14:paraId="3AC1AC6D" w14:textId="77777777" w:rsidR="0053384D" w:rsidRPr="0053384D" w:rsidRDefault="0053384D" w:rsidP="0053384D">
            <w:pPr>
              <w:spacing w:line="240" w:lineRule="auto"/>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CA" w:eastAsia="en-CA"/>
              </w:rPr>
              <w:t> </w:t>
            </w:r>
          </w:p>
        </w:tc>
      </w:tr>
    </w:tbl>
    <w:p w14:paraId="38458152" w14:textId="77777777" w:rsidR="0053384D" w:rsidRPr="0053384D" w:rsidRDefault="0053384D" w:rsidP="0053384D">
      <w:pPr>
        <w:spacing w:line="240" w:lineRule="auto"/>
        <w:textAlignment w:val="baseline"/>
        <w:rPr>
          <w:rFonts w:ascii="Segoe UI" w:eastAsia="Times New Roman" w:hAnsi="Segoe UI" w:cs="Segoe UI"/>
          <w:sz w:val="18"/>
          <w:szCs w:val="18"/>
          <w:lang w:val="en-CA" w:eastAsia="en-CA"/>
        </w:rPr>
      </w:pPr>
      <w:r w:rsidRPr="6B128F7E">
        <w:rPr>
          <w:rFonts w:ascii="Avenir Next LT Pro" w:eastAsia="Times New Roman" w:hAnsi="Avenir Next LT Pro" w:cs="Segoe UI"/>
          <w:lang w:val="en-CA" w:eastAsia="en-CA"/>
        </w:rPr>
        <w:t> </w:t>
      </w:r>
    </w:p>
    <w:p w14:paraId="0E5B222A" w14:textId="4591FB60" w:rsidR="076B5C9A" w:rsidRDefault="076B5C9A" w:rsidP="6B128F7E">
      <w:pPr>
        <w:spacing w:line="240" w:lineRule="auto"/>
        <w:rPr>
          <w:rFonts w:ascii="Avenir Next LT Pro" w:eastAsia="Times New Roman" w:hAnsi="Avenir Next LT Pro" w:cs="Segoe UI"/>
          <w:lang w:val="en-CA" w:eastAsia="en-CA"/>
        </w:rPr>
      </w:pPr>
      <w:r w:rsidRPr="6B128F7E">
        <w:rPr>
          <w:rFonts w:ascii="Avenir Next LT Pro" w:eastAsia="Times New Roman" w:hAnsi="Avenir Next LT Pro" w:cs="Segoe UI"/>
          <w:b/>
          <w:bCs/>
          <w:lang w:val="en-US" w:eastAsia="en-CA"/>
        </w:rPr>
        <w:t>Others</w:t>
      </w:r>
      <w:r w:rsidRPr="6B128F7E">
        <w:rPr>
          <w:rFonts w:ascii="Avenir Next LT Pro" w:eastAsia="Times New Roman" w:hAnsi="Avenir Next LT Pro" w:cs="Segoe UI"/>
          <w:lang w:val="en-CA" w:eastAsia="en-CA"/>
        </w:rPr>
        <w:t>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245"/>
        <w:gridCol w:w="1701"/>
        <w:gridCol w:w="1559"/>
        <w:gridCol w:w="1701"/>
      </w:tblGrid>
      <w:tr w:rsidR="6B128F7E" w14:paraId="32EDA31B" w14:textId="77777777" w:rsidTr="6B128F7E">
        <w:trPr>
          <w:trHeight w:val="300"/>
        </w:trPr>
        <w:tc>
          <w:tcPr>
            <w:tcW w:w="424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2009ADA2" w14:textId="77777777" w:rsidR="6B128F7E" w:rsidRDefault="6B128F7E" w:rsidP="6B128F7E">
            <w:pPr>
              <w:spacing w:line="240" w:lineRule="auto"/>
              <w:rPr>
                <w:rFonts w:ascii="Times New Roman" w:eastAsia="Times New Roman" w:hAnsi="Times New Roman" w:cs="Times New Roman"/>
                <w:sz w:val="24"/>
                <w:szCs w:val="24"/>
                <w:lang w:val="en-CA" w:eastAsia="en-CA"/>
              </w:rPr>
            </w:pPr>
            <w:r w:rsidRPr="6B128F7E">
              <w:rPr>
                <w:rFonts w:ascii="Avenir Next LT Pro" w:eastAsia="Times New Roman" w:hAnsi="Avenir Next LT Pro" w:cs="Times New Roman"/>
                <w:lang w:val="en-US" w:eastAsia="en-CA"/>
              </w:rPr>
              <w:t>Description</w:t>
            </w:r>
            <w:r w:rsidRPr="6B128F7E">
              <w:rPr>
                <w:rFonts w:ascii="Avenir Next LT Pro" w:eastAsia="Times New Roman" w:hAnsi="Avenir Next LT Pro" w:cs="Times New Roman"/>
                <w:lang w:val="en-CA" w:eastAsia="en-CA"/>
              </w:rPr>
              <w:t> </w:t>
            </w:r>
          </w:p>
        </w:tc>
        <w:tc>
          <w:tcPr>
            <w:tcW w:w="170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25E5030F" w14:textId="77777777" w:rsidR="6B128F7E" w:rsidRDefault="6B128F7E" w:rsidP="6B128F7E">
            <w:pPr>
              <w:spacing w:line="240" w:lineRule="auto"/>
              <w:jc w:val="center"/>
              <w:rPr>
                <w:rFonts w:ascii="Times New Roman" w:eastAsia="Times New Roman" w:hAnsi="Times New Roman" w:cs="Times New Roman"/>
                <w:sz w:val="24"/>
                <w:szCs w:val="24"/>
                <w:lang w:val="en-CA" w:eastAsia="en-CA"/>
              </w:rPr>
            </w:pPr>
            <w:r w:rsidRPr="6B128F7E">
              <w:rPr>
                <w:rFonts w:ascii="Avenir Next LT Pro" w:eastAsia="Times New Roman" w:hAnsi="Avenir Next LT Pro" w:cs="Times New Roman"/>
                <w:lang w:val="en-US" w:eastAsia="en-CA"/>
              </w:rPr>
              <w:t>Year 1</w:t>
            </w:r>
            <w:r w:rsidRPr="6B128F7E">
              <w:rPr>
                <w:rFonts w:ascii="Avenir Next LT Pro" w:eastAsia="Times New Roman" w:hAnsi="Avenir Next LT Pro" w:cs="Times New Roman"/>
                <w:lang w:val="en-CA" w:eastAsia="en-CA"/>
              </w:rPr>
              <w:t> </w:t>
            </w:r>
          </w:p>
        </w:tc>
        <w:tc>
          <w:tcPr>
            <w:tcW w:w="1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086B427E" w14:textId="77777777" w:rsidR="6B128F7E" w:rsidRDefault="6B128F7E" w:rsidP="6B128F7E">
            <w:pPr>
              <w:spacing w:line="240" w:lineRule="auto"/>
              <w:jc w:val="center"/>
              <w:rPr>
                <w:rFonts w:ascii="Times New Roman" w:eastAsia="Times New Roman" w:hAnsi="Times New Roman" w:cs="Times New Roman"/>
                <w:sz w:val="24"/>
                <w:szCs w:val="24"/>
                <w:lang w:val="en-CA" w:eastAsia="en-CA"/>
              </w:rPr>
            </w:pPr>
            <w:r w:rsidRPr="6B128F7E">
              <w:rPr>
                <w:rFonts w:ascii="Avenir Next LT Pro" w:eastAsia="Times New Roman" w:hAnsi="Avenir Next LT Pro" w:cs="Times New Roman"/>
                <w:lang w:val="en-US" w:eastAsia="en-CA"/>
              </w:rPr>
              <w:t>Year 2</w:t>
            </w:r>
            <w:r w:rsidRPr="6B128F7E">
              <w:rPr>
                <w:rFonts w:ascii="Avenir Next LT Pro" w:eastAsia="Times New Roman" w:hAnsi="Avenir Next LT Pro" w:cs="Times New Roman"/>
                <w:lang w:val="en-CA" w:eastAsia="en-CA"/>
              </w:rPr>
              <w:t> </w:t>
            </w:r>
          </w:p>
        </w:tc>
        <w:tc>
          <w:tcPr>
            <w:tcW w:w="170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0A3A9F58" w14:textId="77777777" w:rsidR="6B128F7E" w:rsidRDefault="6B128F7E" w:rsidP="6B128F7E">
            <w:pPr>
              <w:spacing w:line="240" w:lineRule="auto"/>
              <w:jc w:val="center"/>
              <w:rPr>
                <w:rFonts w:ascii="Times New Roman" w:eastAsia="Times New Roman" w:hAnsi="Times New Roman" w:cs="Times New Roman"/>
                <w:sz w:val="24"/>
                <w:szCs w:val="24"/>
                <w:lang w:val="en-CA" w:eastAsia="en-CA"/>
              </w:rPr>
            </w:pPr>
            <w:r w:rsidRPr="6B128F7E">
              <w:rPr>
                <w:rFonts w:ascii="Avenir Next LT Pro" w:eastAsia="Times New Roman" w:hAnsi="Avenir Next LT Pro" w:cs="Times New Roman"/>
                <w:lang w:val="en-US" w:eastAsia="en-CA"/>
              </w:rPr>
              <w:t>TOTAL</w:t>
            </w:r>
            <w:r w:rsidRPr="6B128F7E">
              <w:rPr>
                <w:rFonts w:ascii="Avenir Next LT Pro" w:eastAsia="Times New Roman" w:hAnsi="Avenir Next LT Pro" w:cs="Times New Roman"/>
                <w:lang w:val="en-CA" w:eastAsia="en-CA"/>
              </w:rPr>
              <w:t> </w:t>
            </w:r>
          </w:p>
        </w:tc>
      </w:tr>
      <w:tr w:rsidR="6B128F7E" w14:paraId="0E8232AA" w14:textId="77777777" w:rsidTr="6B128F7E">
        <w:trPr>
          <w:trHeight w:val="300"/>
        </w:trPr>
        <w:tc>
          <w:tcPr>
            <w:tcW w:w="424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157A1491" w14:textId="77777777" w:rsidR="6B128F7E" w:rsidRDefault="6B128F7E" w:rsidP="6B128F7E">
            <w:pPr>
              <w:spacing w:line="240" w:lineRule="auto"/>
              <w:rPr>
                <w:rFonts w:ascii="Times New Roman" w:eastAsia="Times New Roman" w:hAnsi="Times New Roman" w:cs="Times New Roman"/>
                <w:sz w:val="24"/>
                <w:szCs w:val="24"/>
                <w:lang w:val="en-CA" w:eastAsia="en-CA"/>
              </w:rPr>
            </w:pPr>
            <w:r w:rsidRPr="6B128F7E">
              <w:rPr>
                <w:rFonts w:ascii="Avenir Next LT Pro" w:eastAsia="Times New Roman" w:hAnsi="Avenir Next LT Pro" w:cs="Times New Roman"/>
                <w:lang w:val="en-CA" w:eastAsia="en-CA"/>
              </w:rPr>
              <w:t> </w:t>
            </w:r>
          </w:p>
        </w:tc>
        <w:tc>
          <w:tcPr>
            <w:tcW w:w="170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39C7C7AF" w14:textId="77777777" w:rsidR="6B128F7E" w:rsidRDefault="6B128F7E" w:rsidP="6B128F7E">
            <w:pPr>
              <w:spacing w:line="240" w:lineRule="auto"/>
              <w:rPr>
                <w:rFonts w:ascii="Times New Roman" w:eastAsia="Times New Roman" w:hAnsi="Times New Roman" w:cs="Times New Roman"/>
                <w:sz w:val="24"/>
                <w:szCs w:val="24"/>
                <w:lang w:val="en-CA" w:eastAsia="en-CA"/>
              </w:rPr>
            </w:pPr>
            <w:r w:rsidRPr="6B128F7E">
              <w:rPr>
                <w:rFonts w:ascii="Avenir Next LT Pro" w:eastAsia="Times New Roman" w:hAnsi="Avenir Next LT Pro" w:cs="Times New Roman"/>
                <w:lang w:val="en-CA" w:eastAsia="en-CA"/>
              </w:rPr>
              <w:t> </w:t>
            </w:r>
          </w:p>
        </w:tc>
        <w:tc>
          <w:tcPr>
            <w:tcW w:w="1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03E0106D" w14:textId="77777777" w:rsidR="6B128F7E" w:rsidRDefault="6B128F7E" w:rsidP="6B128F7E">
            <w:pPr>
              <w:spacing w:line="240" w:lineRule="auto"/>
              <w:rPr>
                <w:rFonts w:ascii="Times New Roman" w:eastAsia="Times New Roman" w:hAnsi="Times New Roman" w:cs="Times New Roman"/>
                <w:sz w:val="24"/>
                <w:szCs w:val="24"/>
                <w:lang w:val="en-CA" w:eastAsia="en-CA"/>
              </w:rPr>
            </w:pPr>
            <w:r w:rsidRPr="6B128F7E">
              <w:rPr>
                <w:rFonts w:ascii="Avenir Next LT Pro" w:eastAsia="Times New Roman" w:hAnsi="Avenir Next LT Pro" w:cs="Times New Roman"/>
                <w:lang w:val="en-CA" w:eastAsia="en-CA"/>
              </w:rPr>
              <w:t> </w:t>
            </w:r>
          </w:p>
        </w:tc>
        <w:tc>
          <w:tcPr>
            <w:tcW w:w="170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6E80310C" w14:textId="77777777" w:rsidR="6B128F7E" w:rsidRDefault="6B128F7E" w:rsidP="6B128F7E">
            <w:pPr>
              <w:spacing w:line="240" w:lineRule="auto"/>
              <w:rPr>
                <w:rFonts w:ascii="Times New Roman" w:eastAsia="Times New Roman" w:hAnsi="Times New Roman" w:cs="Times New Roman"/>
                <w:sz w:val="24"/>
                <w:szCs w:val="24"/>
                <w:lang w:val="en-CA" w:eastAsia="en-CA"/>
              </w:rPr>
            </w:pPr>
            <w:r w:rsidRPr="6B128F7E">
              <w:rPr>
                <w:rFonts w:ascii="Avenir Next LT Pro" w:eastAsia="Times New Roman" w:hAnsi="Avenir Next LT Pro" w:cs="Times New Roman"/>
                <w:lang w:val="en-CA" w:eastAsia="en-CA"/>
              </w:rPr>
              <w:t> </w:t>
            </w:r>
          </w:p>
        </w:tc>
      </w:tr>
      <w:tr w:rsidR="6B128F7E" w14:paraId="7722DBA2" w14:textId="77777777" w:rsidTr="6B128F7E">
        <w:trPr>
          <w:trHeight w:val="300"/>
        </w:trPr>
        <w:tc>
          <w:tcPr>
            <w:tcW w:w="424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0B4F079B" w14:textId="77777777" w:rsidR="6B128F7E" w:rsidRDefault="6B128F7E" w:rsidP="6B128F7E">
            <w:pPr>
              <w:spacing w:line="240" w:lineRule="auto"/>
              <w:rPr>
                <w:rFonts w:ascii="Times New Roman" w:eastAsia="Times New Roman" w:hAnsi="Times New Roman" w:cs="Times New Roman"/>
                <w:sz w:val="24"/>
                <w:szCs w:val="24"/>
                <w:lang w:val="en-CA" w:eastAsia="en-CA"/>
              </w:rPr>
            </w:pPr>
            <w:r w:rsidRPr="6B128F7E">
              <w:rPr>
                <w:rFonts w:ascii="Avenir Next LT Pro" w:eastAsia="Times New Roman" w:hAnsi="Avenir Next LT Pro" w:cs="Times New Roman"/>
                <w:lang w:val="en-CA" w:eastAsia="en-CA"/>
              </w:rPr>
              <w:t> </w:t>
            </w:r>
          </w:p>
        </w:tc>
        <w:tc>
          <w:tcPr>
            <w:tcW w:w="170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4BD6BB57" w14:textId="77777777" w:rsidR="6B128F7E" w:rsidRDefault="6B128F7E" w:rsidP="6B128F7E">
            <w:pPr>
              <w:spacing w:line="240" w:lineRule="auto"/>
              <w:rPr>
                <w:rFonts w:ascii="Times New Roman" w:eastAsia="Times New Roman" w:hAnsi="Times New Roman" w:cs="Times New Roman"/>
                <w:sz w:val="24"/>
                <w:szCs w:val="24"/>
                <w:lang w:val="en-CA" w:eastAsia="en-CA"/>
              </w:rPr>
            </w:pPr>
            <w:r w:rsidRPr="6B128F7E">
              <w:rPr>
                <w:rFonts w:ascii="Avenir Next LT Pro" w:eastAsia="Times New Roman" w:hAnsi="Avenir Next LT Pro" w:cs="Times New Roman"/>
                <w:lang w:val="en-CA" w:eastAsia="en-CA"/>
              </w:rPr>
              <w:t> </w:t>
            </w:r>
          </w:p>
        </w:tc>
        <w:tc>
          <w:tcPr>
            <w:tcW w:w="1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790ECBB9" w14:textId="77777777" w:rsidR="6B128F7E" w:rsidRDefault="6B128F7E" w:rsidP="6B128F7E">
            <w:pPr>
              <w:spacing w:line="240" w:lineRule="auto"/>
              <w:rPr>
                <w:rFonts w:ascii="Times New Roman" w:eastAsia="Times New Roman" w:hAnsi="Times New Roman" w:cs="Times New Roman"/>
                <w:sz w:val="24"/>
                <w:szCs w:val="24"/>
                <w:lang w:val="en-CA" w:eastAsia="en-CA"/>
              </w:rPr>
            </w:pPr>
            <w:r w:rsidRPr="6B128F7E">
              <w:rPr>
                <w:rFonts w:ascii="Avenir Next LT Pro" w:eastAsia="Times New Roman" w:hAnsi="Avenir Next LT Pro" w:cs="Times New Roman"/>
                <w:lang w:val="en-CA" w:eastAsia="en-CA"/>
              </w:rPr>
              <w:t> </w:t>
            </w:r>
          </w:p>
        </w:tc>
        <w:tc>
          <w:tcPr>
            <w:tcW w:w="170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01FA4185" w14:textId="77777777" w:rsidR="6B128F7E" w:rsidRDefault="6B128F7E" w:rsidP="6B128F7E">
            <w:pPr>
              <w:spacing w:line="240" w:lineRule="auto"/>
              <w:rPr>
                <w:rFonts w:ascii="Times New Roman" w:eastAsia="Times New Roman" w:hAnsi="Times New Roman" w:cs="Times New Roman"/>
                <w:sz w:val="24"/>
                <w:szCs w:val="24"/>
                <w:lang w:val="en-CA" w:eastAsia="en-CA"/>
              </w:rPr>
            </w:pPr>
            <w:r w:rsidRPr="6B128F7E">
              <w:rPr>
                <w:rFonts w:ascii="Avenir Next LT Pro" w:eastAsia="Times New Roman" w:hAnsi="Avenir Next LT Pro" w:cs="Times New Roman"/>
                <w:lang w:val="en-CA" w:eastAsia="en-CA"/>
              </w:rPr>
              <w:t> </w:t>
            </w:r>
          </w:p>
        </w:tc>
      </w:tr>
      <w:tr w:rsidR="6B128F7E" w14:paraId="3280C8D4" w14:textId="77777777" w:rsidTr="6B128F7E">
        <w:trPr>
          <w:trHeight w:val="300"/>
        </w:trPr>
        <w:tc>
          <w:tcPr>
            <w:tcW w:w="424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5D0F5E8F" w14:textId="77777777" w:rsidR="6B128F7E" w:rsidRDefault="6B128F7E" w:rsidP="6B128F7E">
            <w:pPr>
              <w:spacing w:line="240" w:lineRule="auto"/>
              <w:rPr>
                <w:rFonts w:ascii="Times New Roman" w:eastAsia="Times New Roman" w:hAnsi="Times New Roman" w:cs="Times New Roman"/>
                <w:sz w:val="24"/>
                <w:szCs w:val="24"/>
                <w:lang w:val="en-CA" w:eastAsia="en-CA"/>
              </w:rPr>
            </w:pPr>
            <w:r w:rsidRPr="6B128F7E">
              <w:rPr>
                <w:rFonts w:ascii="Avenir Next LT Pro" w:eastAsia="Times New Roman" w:hAnsi="Avenir Next LT Pro" w:cs="Times New Roman"/>
                <w:lang w:val="en-CA" w:eastAsia="en-CA"/>
              </w:rPr>
              <w:t> </w:t>
            </w:r>
          </w:p>
        </w:tc>
        <w:tc>
          <w:tcPr>
            <w:tcW w:w="170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19E7FA38" w14:textId="77777777" w:rsidR="6B128F7E" w:rsidRDefault="6B128F7E" w:rsidP="6B128F7E">
            <w:pPr>
              <w:spacing w:line="240" w:lineRule="auto"/>
              <w:rPr>
                <w:rFonts w:ascii="Times New Roman" w:eastAsia="Times New Roman" w:hAnsi="Times New Roman" w:cs="Times New Roman"/>
                <w:sz w:val="24"/>
                <w:szCs w:val="24"/>
                <w:lang w:val="en-CA" w:eastAsia="en-CA"/>
              </w:rPr>
            </w:pPr>
            <w:r w:rsidRPr="6B128F7E">
              <w:rPr>
                <w:rFonts w:ascii="Avenir Next LT Pro" w:eastAsia="Times New Roman" w:hAnsi="Avenir Next LT Pro" w:cs="Times New Roman"/>
                <w:lang w:val="en-CA" w:eastAsia="en-CA"/>
              </w:rPr>
              <w:t> </w:t>
            </w:r>
          </w:p>
        </w:tc>
        <w:tc>
          <w:tcPr>
            <w:tcW w:w="1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51DF28AE" w14:textId="77777777" w:rsidR="6B128F7E" w:rsidRDefault="6B128F7E" w:rsidP="6B128F7E">
            <w:pPr>
              <w:spacing w:line="240" w:lineRule="auto"/>
              <w:rPr>
                <w:rFonts w:ascii="Times New Roman" w:eastAsia="Times New Roman" w:hAnsi="Times New Roman" w:cs="Times New Roman"/>
                <w:sz w:val="24"/>
                <w:szCs w:val="24"/>
                <w:lang w:val="en-CA" w:eastAsia="en-CA"/>
              </w:rPr>
            </w:pPr>
            <w:r w:rsidRPr="6B128F7E">
              <w:rPr>
                <w:rFonts w:ascii="Avenir Next LT Pro" w:eastAsia="Times New Roman" w:hAnsi="Avenir Next LT Pro" w:cs="Times New Roman"/>
                <w:lang w:val="en-CA" w:eastAsia="en-CA"/>
              </w:rPr>
              <w:t> </w:t>
            </w:r>
          </w:p>
        </w:tc>
        <w:tc>
          <w:tcPr>
            <w:tcW w:w="170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032A9D9F" w14:textId="77777777" w:rsidR="6B128F7E" w:rsidRDefault="6B128F7E" w:rsidP="6B128F7E">
            <w:pPr>
              <w:spacing w:line="240" w:lineRule="auto"/>
              <w:rPr>
                <w:rFonts w:ascii="Times New Roman" w:eastAsia="Times New Roman" w:hAnsi="Times New Roman" w:cs="Times New Roman"/>
                <w:sz w:val="24"/>
                <w:szCs w:val="24"/>
                <w:lang w:val="en-CA" w:eastAsia="en-CA"/>
              </w:rPr>
            </w:pPr>
            <w:r w:rsidRPr="6B128F7E">
              <w:rPr>
                <w:rFonts w:ascii="Avenir Next LT Pro" w:eastAsia="Times New Roman" w:hAnsi="Avenir Next LT Pro" w:cs="Times New Roman"/>
                <w:lang w:val="en-CA" w:eastAsia="en-CA"/>
              </w:rPr>
              <w:t> </w:t>
            </w:r>
          </w:p>
        </w:tc>
      </w:tr>
      <w:tr w:rsidR="6B128F7E" w14:paraId="5892BAB0" w14:textId="77777777" w:rsidTr="6B128F7E">
        <w:trPr>
          <w:trHeight w:val="300"/>
        </w:trPr>
        <w:tc>
          <w:tcPr>
            <w:tcW w:w="424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2875D111" w14:textId="77777777" w:rsidR="6B128F7E" w:rsidRDefault="6B128F7E" w:rsidP="6B128F7E">
            <w:pPr>
              <w:spacing w:line="240" w:lineRule="auto"/>
              <w:rPr>
                <w:rFonts w:ascii="Times New Roman" w:eastAsia="Times New Roman" w:hAnsi="Times New Roman" w:cs="Times New Roman"/>
                <w:sz w:val="24"/>
                <w:szCs w:val="24"/>
                <w:lang w:val="en-CA" w:eastAsia="en-CA"/>
              </w:rPr>
            </w:pPr>
            <w:r w:rsidRPr="6B128F7E">
              <w:rPr>
                <w:rFonts w:ascii="Avenir Next LT Pro" w:eastAsia="Times New Roman" w:hAnsi="Avenir Next LT Pro" w:cs="Times New Roman"/>
                <w:lang w:val="en-US" w:eastAsia="en-CA"/>
              </w:rPr>
              <w:t>ANNUAL TOTAL</w:t>
            </w:r>
            <w:r w:rsidRPr="6B128F7E">
              <w:rPr>
                <w:rFonts w:ascii="Avenir Next LT Pro" w:eastAsia="Times New Roman" w:hAnsi="Avenir Next LT Pro" w:cs="Times New Roman"/>
                <w:lang w:val="en-CA" w:eastAsia="en-CA"/>
              </w:rPr>
              <w:t> </w:t>
            </w:r>
          </w:p>
        </w:tc>
        <w:tc>
          <w:tcPr>
            <w:tcW w:w="170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59C25D03" w14:textId="77777777" w:rsidR="6B128F7E" w:rsidRDefault="6B128F7E" w:rsidP="6B128F7E">
            <w:pPr>
              <w:spacing w:line="240" w:lineRule="auto"/>
              <w:rPr>
                <w:rFonts w:ascii="Times New Roman" w:eastAsia="Times New Roman" w:hAnsi="Times New Roman" w:cs="Times New Roman"/>
                <w:sz w:val="24"/>
                <w:szCs w:val="24"/>
                <w:lang w:val="en-CA" w:eastAsia="en-CA"/>
              </w:rPr>
            </w:pPr>
            <w:r w:rsidRPr="6B128F7E">
              <w:rPr>
                <w:rFonts w:ascii="Avenir Next LT Pro" w:eastAsia="Times New Roman" w:hAnsi="Avenir Next LT Pro" w:cs="Times New Roman"/>
                <w:lang w:val="en-CA" w:eastAsia="en-CA"/>
              </w:rPr>
              <w:t> </w:t>
            </w:r>
          </w:p>
        </w:tc>
        <w:tc>
          <w:tcPr>
            <w:tcW w:w="1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7392E872" w14:textId="77777777" w:rsidR="6B128F7E" w:rsidRDefault="6B128F7E" w:rsidP="6B128F7E">
            <w:pPr>
              <w:spacing w:line="240" w:lineRule="auto"/>
              <w:rPr>
                <w:rFonts w:ascii="Times New Roman" w:eastAsia="Times New Roman" w:hAnsi="Times New Roman" w:cs="Times New Roman"/>
                <w:sz w:val="24"/>
                <w:szCs w:val="24"/>
                <w:lang w:val="en-CA" w:eastAsia="en-CA"/>
              </w:rPr>
            </w:pPr>
            <w:r w:rsidRPr="6B128F7E">
              <w:rPr>
                <w:rFonts w:ascii="Avenir Next LT Pro" w:eastAsia="Times New Roman" w:hAnsi="Avenir Next LT Pro" w:cs="Times New Roman"/>
                <w:lang w:val="en-CA" w:eastAsia="en-CA"/>
              </w:rPr>
              <w:t> </w:t>
            </w:r>
          </w:p>
        </w:tc>
        <w:tc>
          <w:tcPr>
            <w:tcW w:w="170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59EEEE6C" w14:textId="77777777" w:rsidR="6B128F7E" w:rsidRDefault="6B128F7E" w:rsidP="6B128F7E">
            <w:pPr>
              <w:spacing w:line="240" w:lineRule="auto"/>
              <w:rPr>
                <w:rFonts w:ascii="Times New Roman" w:eastAsia="Times New Roman" w:hAnsi="Times New Roman" w:cs="Times New Roman"/>
                <w:sz w:val="24"/>
                <w:szCs w:val="24"/>
                <w:lang w:val="en-CA" w:eastAsia="en-CA"/>
              </w:rPr>
            </w:pPr>
            <w:r w:rsidRPr="6B128F7E">
              <w:rPr>
                <w:rFonts w:ascii="Avenir Next LT Pro" w:eastAsia="Times New Roman" w:hAnsi="Avenir Next LT Pro" w:cs="Times New Roman"/>
                <w:lang w:val="en-CA" w:eastAsia="en-CA"/>
              </w:rPr>
              <w:t> </w:t>
            </w:r>
          </w:p>
        </w:tc>
      </w:tr>
    </w:tbl>
    <w:p w14:paraId="41C49288" w14:textId="6073451E" w:rsidR="6B128F7E" w:rsidRDefault="6B128F7E" w:rsidP="6B128F7E">
      <w:pPr>
        <w:spacing w:line="240" w:lineRule="auto"/>
        <w:rPr>
          <w:rFonts w:ascii="Avenir Next LT Pro" w:eastAsia="Times New Roman" w:hAnsi="Avenir Next LT Pro" w:cs="Segoe UI"/>
          <w:lang w:val="en-CA" w:eastAsia="en-CA"/>
        </w:rPr>
      </w:pPr>
    </w:p>
    <w:p w14:paraId="5D7F0798" w14:textId="77777777" w:rsidR="0053384D" w:rsidRPr="0053384D" w:rsidRDefault="0053384D" w:rsidP="0053384D">
      <w:pPr>
        <w:spacing w:line="240" w:lineRule="auto"/>
        <w:textAlignment w:val="baseline"/>
        <w:rPr>
          <w:rFonts w:ascii="Avenir Next LT Pro" w:eastAsia="Times New Roman" w:hAnsi="Avenir Next LT Pro" w:cs="Segoe UI"/>
          <w:lang w:val="en-CA" w:eastAsia="en-CA"/>
        </w:rPr>
      </w:pPr>
      <w:r w:rsidRPr="0053384D">
        <w:rPr>
          <w:rFonts w:ascii="Avenir Next LT Pro" w:eastAsia="Times New Roman" w:hAnsi="Avenir Next LT Pro" w:cs="Segoe UI"/>
          <w:b/>
          <w:bCs/>
          <w:lang w:val="en-US" w:eastAsia="en-CA"/>
        </w:rPr>
        <w:t>SUMMARY OF BUDGET REQUEST</w:t>
      </w:r>
      <w:r w:rsidRPr="0053384D">
        <w:rPr>
          <w:rFonts w:ascii="Avenir Next LT Pro" w:eastAsia="Times New Roman" w:hAnsi="Avenir Next LT Pro" w:cs="Segoe UI"/>
          <w:lang w:val="en-CA" w:eastAsia="en-CA"/>
        </w:rPr>
        <w:t> </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1701"/>
        <w:gridCol w:w="1559"/>
        <w:gridCol w:w="1701"/>
      </w:tblGrid>
      <w:tr w:rsidR="0053384D" w:rsidRPr="0053384D" w14:paraId="5A8456D0" w14:textId="77777777" w:rsidTr="6B128F7E">
        <w:trPr>
          <w:trHeight w:val="300"/>
        </w:trPr>
        <w:tc>
          <w:tcPr>
            <w:tcW w:w="424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6D534621" w14:textId="77777777" w:rsidR="0053384D" w:rsidRPr="0053384D" w:rsidRDefault="0053384D" w:rsidP="0053384D">
            <w:pPr>
              <w:spacing w:line="240" w:lineRule="auto"/>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US" w:eastAsia="en-CA"/>
              </w:rPr>
              <w:t>Expense Category</w:t>
            </w:r>
            <w:r w:rsidRPr="0053384D">
              <w:rPr>
                <w:rFonts w:ascii="Avenir Next LT Pro" w:eastAsia="Times New Roman" w:hAnsi="Avenir Next LT Pro" w:cs="Times New Roman"/>
                <w:lang w:val="en-CA" w:eastAsia="en-CA"/>
              </w:rPr>
              <w:t> </w:t>
            </w:r>
          </w:p>
        </w:tc>
        <w:tc>
          <w:tcPr>
            <w:tcW w:w="170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2EB6601E" w14:textId="77777777" w:rsidR="0053384D" w:rsidRPr="0053384D" w:rsidRDefault="0053384D" w:rsidP="0053384D">
            <w:pPr>
              <w:spacing w:line="240" w:lineRule="auto"/>
              <w:jc w:val="center"/>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US" w:eastAsia="en-CA"/>
              </w:rPr>
              <w:t>Year 1</w:t>
            </w:r>
            <w:r w:rsidRPr="0053384D">
              <w:rPr>
                <w:rFonts w:ascii="Avenir Next LT Pro" w:eastAsia="Times New Roman" w:hAnsi="Avenir Next LT Pro" w:cs="Times New Roman"/>
                <w:lang w:val="en-CA" w:eastAsia="en-CA"/>
              </w:rPr>
              <w:t> </w:t>
            </w:r>
          </w:p>
        </w:tc>
        <w:tc>
          <w:tcPr>
            <w:tcW w:w="1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259229C1" w14:textId="77777777" w:rsidR="0053384D" w:rsidRPr="0053384D" w:rsidRDefault="0053384D" w:rsidP="0053384D">
            <w:pPr>
              <w:spacing w:line="240" w:lineRule="auto"/>
              <w:jc w:val="center"/>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US" w:eastAsia="en-CA"/>
              </w:rPr>
              <w:t>Year 2</w:t>
            </w:r>
            <w:r w:rsidRPr="0053384D">
              <w:rPr>
                <w:rFonts w:ascii="Avenir Next LT Pro" w:eastAsia="Times New Roman" w:hAnsi="Avenir Next LT Pro" w:cs="Times New Roman"/>
                <w:lang w:val="en-CA" w:eastAsia="en-CA"/>
              </w:rPr>
              <w:t> </w:t>
            </w:r>
          </w:p>
        </w:tc>
        <w:tc>
          <w:tcPr>
            <w:tcW w:w="170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2886E823" w14:textId="77777777" w:rsidR="0053384D" w:rsidRPr="0053384D" w:rsidRDefault="0053384D" w:rsidP="0053384D">
            <w:pPr>
              <w:spacing w:line="240" w:lineRule="auto"/>
              <w:jc w:val="center"/>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US" w:eastAsia="en-CA"/>
              </w:rPr>
              <w:t>TOTAL</w:t>
            </w:r>
            <w:r w:rsidRPr="0053384D">
              <w:rPr>
                <w:rFonts w:ascii="Avenir Next LT Pro" w:eastAsia="Times New Roman" w:hAnsi="Avenir Next LT Pro" w:cs="Times New Roman"/>
                <w:lang w:val="en-CA" w:eastAsia="en-CA"/>
              </w:rPr>
              <w:t> </w:t>
            </w:r>
          </w:p>
        </w:tc>
      </w:tr>
      <w:tr w:rsidR="0053384D" w:rsidRPr="0053384D" w14:paraId="3EFD15D1" w14:textId="77777777" w:rsidTr="6B128F7E">
        <w:trPr>
          <w:trHeight w:val="300"/>
        </w:trPr>
        <w:tc>
          <w:tcPr>
            <w:tcW w:w="424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22034A13" w14:textId="77777777" w:rsidR="0053384D" w:rsidRPr="0053384D" w:rsidRDefault="0053384D" w:rsidP="0053384D">
            <w:pPr>
              <w:spacing w:line="240" w:lineRule="auto"/>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US" w:eastAsia="en-CA"/>
              </w:rPr>
              <w:t>Personnel</w:t>
            </w:r>
            <w:r w:rsidRPr="0053384D">
              <w:rPr>
                <w:rFonts w:ascii="Avenir Next LT Pro" w:eastAsia="Times New Roman" w:hAnsi="Avenir Next LT Pro" w:cs="Times New Roman"/>
                <w:lang w:val="en-CA" w:eastAsia="en-CA"/>
              </w:rPr>
              <w:t> </w:t>
            </w:r>
          </w:p>
        </w:tc>
        <w:tc>
          <w:tcPr>
            <w:tcW w:w="170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733D6C94" w14:textId="77777777" w:rsidR="0053384D" w:rsidRPr="0053384D" w:rsidRDefault="0053384D" w:rsidP="0053384D">
            <w:pPr>
              <w:spacing w:line="240" w:lineRule="auto"/>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CA" w:eastAsia="en-CA"/>
              </w:rPr>
              <w:t> </w:t>
            </w:r>
          </w:p>
        </w:tc>
        <w:tc>
          <w:tcPr>
            <w:tcW w:w="1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167B5404" w14:textId="77777777" w:rsidR="0053384D" w:rsidRPr="0053384D" w:rsidRDefault="0053384D" w:rsidP="0053384D">
            <w:pPr>
              <w:spacing w:line="240" w:lineRule="auto"/>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CA" w:eastAsia="en-CA"/>
              </w:rPr>
              <w:t> </w:t>
            </w:r>
          </w:p>
        </w:tc>
        <w:tc>
          <w:tcPr>
            <w:tcW w:w="170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4B6D665F" w14:textId="77777777" w:rsidR="0053384D" w:rsidRPr="0053384D" w:rsidRDefault="0053384D" w:rsidP="0053384D">
            <w:pPr>
              <w:spacing w:line="240" w:lineRule="auto"/>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CA" w:eastAsia="en-CA"/>
              </w:rPr>
              <w:t> </w:t>
            </w:r>
          </w:p>
        </w:tc>
      </w:tr>
      <w:tr w:rsidR="0053384D" w:rsidRPr="0053384D" w14:paraId="31A9EADA" w14:textId="77777777" w:rsidTr="6B128F7E">
        <w:trPr>
          <w:trHeight w:val="300"/>
        </w:trPr>
        <w:tc>
          <w:tcPr>
            <w:tcW w:w="424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0E3ABB76" w14:textId="77777777" w:rsidR="0053384D" w:rsidRPr="0053384D" w:rsidRDefault="0053384D" w:rsidP="0053384D">
            <w:pPr>
              <w:spacing w:line="240" w:lineRule="auto"/>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US" w:eastAsia="en-CA"/>
              </w:rPr>
              <w:t>Consumables</w:t>
            </w:r>
            <w:r w:rsidRPr="0053384D">
              <w:rPr>
                <w:rFonts w:ascii="Avenir Next LT Pro" w:eastAsia="Times New Roman" w:hAnsi="Avenir Next LT Pro" w:cs="Times New Roman"/>
                <w:lang w:val="en-CA" w:eastAsia="en-CA"/>
              </w:rPr>
              <w:t> </w:t>
            </w:r>
          </w:p>
        </w:tc>
        <w:tc>
          <w:tcPr>
            <w:tcW w:w="170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7E364ABF" w14:textId="77777777" w:rsidR="0053384D" w:rsidRPr="0053384D" w:rsidRDefault="0053384D" w:rsidP="0053384D">
            <w:pPr>
              <w:spacing w:line="240" w:lineRule="auto"/>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CA" w:eastAsia="en-CA"/>
              </w:rPr>
              <w:t> </w:t>
            </w:r>
          </w:p>
        </w:tc>
        <w:tc>
          <w:tcPr>
            <w:tcW w:w="1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03DE7A06" w14:textId="77777777" w:rsidR="0053384D" w:rsidRPr="0053384D" w:rsidRDefault="0053384D" w:rsidP="0053384D">
            <w:pPr>
              <w:spacing w:line="240" w:lineRule="auto"/>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CA" w:eastAsia="en-CA"/>
              </w:rPr>
              <w:t> </w:t>
            </w:r>
          </w:p>
        </w:tc>
        <w:tc>
          <w:tcPr>
            <w:tcW w:w="170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461BC037" w14:textId="77777777" w:rsidR="0053384D" w:rsidRPr="0053384D" w:rsidRDefault="0053384D" w:rsidP="0053384D">
            <w:pPr>
              <w:spacing w:line="240" w:lineRule="auto"/>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CA" w:eastAsia="en-CA"/>
              </w:rPr>
              <w:t> </w:t>
            </w:r>
          </w:p>
        </w:tc>
      </w:tr>
      <w:tr w:rsidR="6B128F7E" w14:paraId="4DEEA2A5" w14:textId="77777777" w:rsidTr="6B128F7E">
        <w:trPr>
          <w:trHeight w:val="300"/>
        </w:trPr>
        <w:tc>
          <w:tcPr>
            <w:tcW w:w="424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4D2ED264" w14:textId="1981352E" w:rsidR="5C4B03E4" w:rsidRDefault="5C4B03E4" w:rsidP="6B128F7E">
            <w:pPr>
              <w:spacing w:line="240" w:lineRule="auto"/>
              <w:rPr>
                <w:rFonts w:ascii="Avenir Next LT Pro" w:eastAsia="Times New Roman" w:hAnsi="Avenir Next LT Pro" w:cs="Times New Roman"/>
                <w:lang w:val="en-US" w:eastAsia="en-CA"/>
              </w:rPr>
            </w:pPr>
            <w:r w:rsidRPr="6B128F7E">
              <w:rPr>
                <w:rFonts w:ascii="Avenir Next LT Pro" w:eastAsia="Times New Roman" w:hAnsi="Avenir Next LT Pro" w:cs="Times New Roman"/>
                <w:lang w:val="en-US" w:eastAsia="en-CA"/>
              </w:rPr>
              <w:t>Others</w:t>
            </w:r>
          </w:p>
        </w:tc>
        <w:tc>
          <w:tcPr>
            <w:tcW w:w="170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20356193" w14:textId="7B715273" w:rsidR="6B128F7E" w:rsidRDefault="6B128F7E" w:rsidP="6B128F7E">
            <w:pPr>
              <w:spacing w:line="240" w:lineRule="auto"/>
              <w:rPr>
                <w:rFonts w:ascii="Avenir Next LT Pro" w:eastAsia="Times New Roman" w:hAnsi="Avenir Next LT Pro" w:cs="Times New Roman"/>
                <w:lang w:val="en-CA" w:eastAsia="en-CA"/>
              </w:rPr>
            </w:pPr>
          </w:p>
        </w:tc>
        <w:tc>
          <w:tcPr>
            <w:tcW w:w="1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10F67F92" w14:textId="2ADF6233" w:rsidR="6B128F7E" w:rsidRDefault="6B128F7E" w:rsidP="6B128F7E">
            <w:pPr>
              <w:spacing w:line="240" w:lineRule="auto"/>
              <w:rPr>
                <w:rFonts w:ascii="Avenir Next LT Pro" w:eastAsia="Times New Roman" w:hAnsi="Avenir Next LT Pro" w:cs="Times New Roman"/>
                <w:lang w:val="en-CA" w:eastAsia="en-CA"/>
              </w:rPr>
            </w:pPr>
          </w:p>
        </w:tc>
        <w:tc>
          <w:tcPr>
            <w:tcW w:w="170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1647EC23" w14:textId="61C694B4" w:rsidR="6B128F7E" w:rsidRDefault="6B128F7E" w:rsidP="6B128F7E">
            <w:pPr>
              <w:spacing w:line="240" w:lineRule="auto"/>
              <w:rPr>
                <w:rFonts w:ascii="Avenir Next LT Pro" w:eastAsia="Times New Roman" w:hAnsi="Avenir Next LT Pro" w:cs="Times New Roman"/>
                <w:lang w:val="en-CA" w:eastAsia="en-CA"/>
              </w:rPr>
            </w:pPr>
          </w:p>
        </w:tc>
      </w:tr>
      <w:tr w:rsidR="0053384D" w:rsidRPr="0053384D" w14:paraId="1B7742DC" w14:textId="77777777" w:rsidTr="6B128F7E">
        <w:trPr>
          <w:trHeight w:val="300"/>
        </w:trPr>
        <w:tc>
          <w:tcPr>
            <w:tcW w:w="424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5EA3841C" w14:textId="77777777" w:rsidR="0053384D" w:rsidRPr="0053384D" w:rsidRDefault="0053384D" w:rsidP="0053384D">
            <w:pPr>
              <w:spacing w:line="240" w:lineRule="auto"/>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US" w:eastAsia="en-CA"/>
              </w:rPr>
              <w:t>ANNUAL TOTAL</w:t>
            </w:r>
            <w:r w:rsidRPr="0053384D">
              <w:rPr>
                <w:rFonts w:ascii="Avenir Next LT Pro" w:eastAsia="Times New Roman" w:hAnsi="Avenir Next LT Pro" w:cs="Times New Roman"/>
                <w:lang w:val="en-CA" w:eastAsia="en-CA"/>
              </w:rPr>
              <w:t> </w:t>
            </w:r>
          </w:p>
        </w:tc>
        <w:tc>
          <w:tcPr>
            <w:tcW w:w="170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42101AFC" w14:textId="77777777" w:rsidR="0053384D" w:rsidRPr="0053384D" w:rsidRDefault="0053384D" w:rsidP="0053384D">
            <w:pPr>
              <w:spacing w:line="240" w:lineRule="auto"/>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CA" w:eastAsia="en-CA"/>
              </w:rPr>
              <w:t> </w:t>
            </w:r>
          </w:p>
        </w:tc>
        <w:tc>
          <w:tcPr>
            <w:tcW w:w="1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7EE81633" w14:textId="77777777" w:rsidR="0053384D" w:rsidRPr="0053384D" w:rsidRDefault="0053384D" w:rsidP="0053384D">
            <w:pPr>
              <w:spacing w:line="240" w:lineRule="auto"/>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CA" w:eastAsia="en-CA"/>
              </w:rPr>
              <w:t> </w:t>
            </w:r>
          </w:p>
        </w:tc>
        <w:tc>
          <w:tcPr>
            <w:tcW w:w="170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hideMark/>
          </w:tcPr>
          <w:p w14:paraId="6A495CBA" w14:textId="77777777" w:rsidR="0053384D" w:rsidRPr="0053384D" w:rsidRDefault="0053384D" w:rsidP="0053384D">
            <w:pPr>
              <w:spacing w:line="240" w:lineRule="auto"/>
              <w:textAlignment w:val="baseline"/>
              <w:rPr>
                <w:rFonts w:ascii="Times New Roman" w:eastAsia="Times New Roman" w:hAnsi="Times New Roman" w:cs="Times New Roman"/>
                <w:sz w:val="24"/>
                <w:szCs w:val="24"/>
                <w:lang w:val="en-CA" w:eastAsia="en-CA"/>
              </w:rPr>
            </w:pPr>
            <w:r w:rsidRPr="0053384D">
              <w:rPr>
                <w:rFonts w:ascii="Avenir Next LT Pro" w:eastAsia="Times New Roman" w:hAnsi="Avenir Next LT Pro" w:cs="Times New Roman"/>
                <w:lang w:val="en-CA" w:eastAsia="en-CA"/>
              </w:rPr>
              <w:t> </w:t>
            </w:r>
          </w:p>
        </w:tc>
      </w:tr>
    </w:tbl>
    <w:p w14:paraId="494CABFE" w14:textId="77777777" w:rsidR="0053384D" w:rsidRPr="0053384D" w:rsidRDefault="0053384D" w:rsidP="0053384D">
      <w:pPr>
        <w:spacing w:line="240" w:lineRule="auto"/>
        <w:textAlignment w:val="baseline"/>
        <w:rPr>
          <w:rFonts w:ascii="Segoe UI" w:eastAsia="Times New Roman" w:hAnsi="Segoe UI" w:cs="Segoe UI"/>
          <w:sz w:val="18"/>
          <w:szCs w:val="18"/>
          <w:lang w:val="en-CA" w:eastAsia="en-CA"/>
        </w:rPr>
      </w:pPr>
      <w:r w:rsidRPr="0053384D">
        <w:rPr>
          <w:rFonts w:ascii="Avenir Next LT Pro" w:eastAsia="Times New Roman" w:hAnsi="Avenir Next LT Pro" w:cs="Segoe UI"/>
          <w:lang w:val="en-CA" w:eastAsia="en-CA"/>
        </w:rPr>
        <w:t> </w:t>
      </w:r>
    </w:p>
    <w:p w14:paraId="1D6F0059" w14:textId="77777777" w:rsidR="0053384D" w:rsidRPr="0053384D" w:rsidRDefault="0053384D" w:rsidP="0053384D">
      <w:pPr>
        <w:spacing w:line="240" w:lineRule="auto"/>
        <w:textAlignment w:val="baseline"/>
        <w:rPr>
          <w:rFonts w:ascii="Segoe UI" w:eastAsia="Times New Roman" w:hAnsi="Segoe UI" w:cs="Segoe UI"/>
          <w:sz w:val="18"/>
          <w:szCs w:val="18"/>
          <w:lang w:val="en-CA" w:eastAsia="en-CA"/>
        </w:rPr>
      </w:pPr>
      <w:r w:rsidRPr="0053384D">
        <w:rPr>
          <w:rFonts w:ascii="Avenir Next LT Pro" w:eastAsia="Times New Roman" w:hAnsi="Avenir Next LT Pro" w:cs="Segoe UI"/>
          <w:lang w:val="en-CA" w:eastAsia="en-CA"/>
        </w:rPr>
        <w:t> </w:t>
      </w:r>
    </w:p>
    <w:p w14:paraId="466D1E57" w14:textId="77777777" w:rsidR="0053384D" w:rsidRPr="0053384D" w:rsidRDefault="0053384D" w:rsidP="0053384D">
      <w:pPr>
        <w:spacing w:line="240" w:lineRule="auto"/>
        <w:textAlignment w:val="baseline"/>
        <w:rPr>
          <w:rFonts w:ascii="Segoe UI" w:eastAsia="Times New Roman" w:hAnsi="Segoe UI" w:cs="Segoe UI"/>
          <w:sz w:val="18"/>
          <w:szCs w:val="18"/>
          <w:lang w:val="en-CA" w:eastAsia="en-CA"/>
        </w:rPr>
      </w:pPr>
      <w:r w:rsidRPr="0053384D">
        <w:rPr>
          <w:rFonts w:ascii="Avenir Next LT Pro" w:eastAsia="Times New Roman" w:hAnsi="Avenir Next LT Pro" w:cs="Segoe UI"/>
          <w:lang w:val="en-CA" w:eastAsia="en-CA"/>
        </w:rPr>
        <w:t> </w:t>
      </w:r>
    </w:p>
    <w:p w14:paraId="6331B86F" w14:textId="77777777" w:rsidR="0053384D" w:rsidRPr="0053384D" w:rsidRDefault="0053384D" w:rsidP="0053384D">
      <w:pPr>
        <w:spacing w:line="240" w:lineRule="auto"/>
        <w:textAlignment w:val="baseline"/>
        <w:rPr>
          <w:rFonts w:ascii="Segoe UI" w:eastAsia="Times New Roman" w:hAnsi="Segoe UI" w:cs="Segoe UI"/>
          <w:sz w:val="18"/>
          <w:szCs w:val="18"/>
          <w:lang w:val="en-CA" w:eastAsia="en-CA"/>
        </w:rPr>
      </w:pPr>
      <w:r w:rsidRPr="0053384D">
        <w:rPr>
          <w:rFonts w:ascii="Avenir Next LT Pro" w:eastAsia="Times New Roman" w:hAnsi="Avenir Next LT Pro" w:cs="Segoe UI"/>
          <w:lang w:val="en-CA" w:eastAsia="en-CA"/>
        </w:rPr>
        <w:t> </w:t>
      </w:r>
    </w:p>
    <w:p w14:paraId="074EA542" w14:textId="77777777" w:rsidR="00126A55" w:rsidRDefault="00126A55" w:rsidP="0053384D">
      <w:pPr>
        <w:spacing w:line="240" w:lineRule="auto"/>
        <w:textAlignment w:val="baseline"/>
        <w:rPr>
          <w:rFonts w:ascii="Avenir Next LT Pro" w:eastAsia="Times New Roman" w:hAnsi="Avenir Next LT Pro" w:cs="Segoe UI"/>
          <w:b/>
          <w:bCs/>
          <w:lang w:val="en-US" w:eastAsia="en-CA"/>
        </w:rPr>
        <w:sectPr w:rsidR="00126A55" w:rsidSect="00E91E60">
          <w:pgSz w:w="12240" w:h="15840"/>
          <w:pgMar w:top="720" w:right="720" w:bottom="720" w:left="720" w:header="708" w:footer="708" w:gutter="0"/>
          <w:cols w:space="708"/>
          <w:titlePg/>
          <w:docGrid w:linePitch="360"/>
        </w:sectPr>
      </w:pPr>
    </w:p>
    <w:p w14:paraId="057D6972" w14:textId="5268A974" w:rsidR="0053384D" w:rsidRPr="0053384D" w:rsidRDefault="23608835" w:rsidP="0053384D">
      <w:pPr>
        <w:spacing w:line="240" w:lineRule="auto"/>
        <w:textAlignment w:val="baseline"/>
        <w:rPr>
          <w:rFonts w:ascii="Segoe UI" w:eastAsia="Times New Roman" w:hAnsi="Segoe UI" w:cs="Segoe UI"/>
          <w:sz w:val="18"/>
          <w:szCs w:val="18"/>
          <w:lang w:val="en-CA" w:eastAsia="en-CA"/>
        </w:rPr>
      </w:pPr>
      <w:r w:rsidRPr="6B128F7E">
        <w:rPr>
          <w:rFonts w:ascii="Avenir Next LT Pro" w:eastAsia="Times New Roman" w:hAnsi="Avenir Next LT Pro" w:cs="Segoe UI"/>
          <w:b/>
          <w:bCs/>
          <w:lang w:val="en-US" w:eastAsia="en-CA"/>
        </w:rPr>
        <w:lastRenderedPageBreak/>
        <w:t>6</w:t>
      </w:r>
      <w:r w:rsidR="0053384D" w:rsidRPr="6B128F7E">
        <w:rPr>
          <w:rFonts w:ascii="Avenir Next LT Pro" w:eastAsia="Times New Roman" w:hAnsi="Avenir Next LT Pro" w:cs="Segoe UI"/>
          <w:b/>
          <w:bCs/>
          <w:lang w:val="en-US" w:eastAsia="en-CA"/>
        </w:rPr>
        <w:t>. BUDGET NARRATIVE / JUSTIFICATION</w:t>
      </w:r>
      <w:r w:rsidR="0053384D" w:rsidRPr="6B128F7E">
        <w:rPr>
          <w:rFonts w:ascii="Avenir Next LT Pro" w:eastAsia="Times New Roman" w:hAnsi="Avenir Next LT Pro" w:cs="Segoe UI"/>
          <w:lang w:val="en-CA" w:eastAsia="en-CA"/>
        </w:rPr>
        <w:t> </w:t>
      </w:r>
    </w:p>
    <w:p w14:paraId="3742FC34" w14:textId="0417FF32" w:rsidR="0053384D" w:rsidRPr="0053384D" w:rsidRDefault="0053384D" w:rsidP="0053384D">
      <w:pPr>
        <w:spacing w:line="240" w:lineRule="auto"/>
        <w:textAlignment w:val="baseline"/>
        <w:rPr>
          <w:rFonts w:ascii="Segoe UI" w:eastAsia="Times New Roman" w:hAnsi="Segoe UI" w:cs="Segoe UI"/>
          <w:sz w:val="18"/>
          <w:szCs w:val="18"/>
          <w:lang w:val="en-CA" w:eastAsia="en-CA"/>
        </w:rPr>
      </w:pPr>
      <w:r w:rsidRPr="0053384D">
        <w:rPr>
          <w:rFonts w:ascii="Segoe UI" w:eastAsia="Times New Roman" w:hAnsi="Segoe UI" w:cs="Segoe UI"/>
          <w:noProof/>
          <w:sz w:val="18"/>
          <w:szCs w:val="18"/>
          <w:lang w:val="en-CA" w:eastAsia="en-CA"/>
        </w:rPr>
        <w:drawing>
          <wp:inline distT="0" distB="0" distL="0" distR="0" wp14:anchorId="6A676C1D" wp14:editId="13963265">
            <wp:extent cx="7620" cy="7620"/>
            <wp:effectExtent l="0" t="0" r="0" b="0"/>
            <wp:docPr id="2022361764"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ap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3384D">
        <w:rPr>
          <w:rFonts w:ascii="Avenir Next LT Pro" w:eastAsia="Times New Roman" w:hAnsi="Avenir Next LT Pro" w:cs="Segoe UI"/>
          <w:lang w:val="en-CA" w:eastAsia="en-CA"/>
        </w:rPr>
        <w:t> </w:t>
      </w:r>
    </w:p>
    <w:p w14:paraId="1FD21CCD" w14:textId="0CF13AD9" w:rsidR="0053384D" w:rsidRPr="0053384D" w:rsidRDefault="0053384D" w:rsidP="00896421">
      <w:pPr>
        <w:spacing w:after="120"/>
        <w:jc w:val="both"/>
        <w:rPr>
          <w:rFonts w:ascii="Avenir Next LT Pro" w:hAnsi="Avenir Next LT Pro"/>
          <w:bCs/>
          <w:color w:val="808080" w:themeColor="background1" w:themeShade="80"/>
          <w:sz w:val="18"/>
          <w:szCs w:val="18"/>
        </w:rPr>
      </w:pPr>
      <w:r w:rsidRPr="0053384D">
        <w:rPr>
          <w:rFonts w:ascii="Avenir Next LT Pro" w:eastAsia="Times New Roman" w:hAnsi="Avenir Next LT Pro" w:cs="Segoe UI"/>
          <w:lang w:val="en-CA" w:eastAsia="en-CA"/>
        </w:rPr>
        <w:t> </w:t>
      </w:r>
      <w:r w:rsidR="00896421" w:rsidRPr="00126A55">
        <w:rPr>
          <w:rFonts w:ascii="Avenir Next LT Pro" w:hAnsi="Avenir Next LT Pro"/>
          <w:bCs/>
          <w:color w:val="808080" w:themeColor="background1" w:themeShade="80"/>
          <w:sz w:val="18"/>
          <w:szCs w:val="18"/>
        </w:rPr>
        <w:t>Maximum 1 page budget justification.</w:t>
      </w:r>
    </w:p>
    <w:p w14:paraId="2F500820" w14:textId="77777777" w:rsidR="005C35BB" w:rsidRDefault="0053384D" w:rsidP="00126A55">
      <w:pPr>
        <w:spacing w:line="240" w:lineRule="auto"/>
        <w:textAlignment w:val="baseline"/>
        <w:rPr>
          <w:rFonts w:ascii="Avenir Next LT Pro" w:eastAsia="Times New Roman" w:hAnsi="Avenir Next LT Pro" w:cs="Segoe UI"/>
          <w:lang w:val="en-CA" w:eastAsia="en-CA"/>
        </w:rPr>
      </w:pPr>
      <w:r w:rsidRPr="0053384D">
        <w:rPr>
          <w:rFonts w:ascii="Avenir Next LT Pro" w:eastAsia="Times New Roman" w:hAnsi="Avenir Next LT Pro" w:cs="Segoe UI"/>
          <w:lang w:val="en-CA" w:eastAsia="en-CA"/>
        </w:rPr>
        <w:t> </w:t>
      </w:r>
    </w:p>
    <w:p w14:paraId="01A12960" w14:textId="431FDBC4" w:rsidR="0044031D" w:rsidRDefault="0044031D" w:rsidP="00126A55">
      <w:pPr>
        <w:spacing w:line="240" w:lineRule="auto"/>
        <w:textAlignment w:val="baseline"/>
        <w:rPr>
          <w:rFonts w:ascii="Avenir Next LT Pro" w:eastAsia="Times New Roman" w:hAnsi="Avenir Next LT Pro" w:cs="Segoe UI"/>
          <w:lang w:val="en-CA" w:eastAsia="en-CA"/>
        </w:rPr>
      </w:pPr>
      <w:r>
        <w:rPr>
          <w:rFonts w:ascii="Avenir Next LT Pro" w:eastAsia="Times New Roman" w:hAnsi="Avenir Next LT Pro" w:cs="Segoe UI"/>
          <w:lang w:val="en-CA" w:eastAsia="en-CA"/>
        </w:rPr>
        <w:br w:type="page"/>
      </w:r>
    </w:p>
    <w:p w14:paraId="6A30AD2D" w14:textId="1C8E7389" w:rsidR="0044031D" w:rsidRPr="0053384D" w:rsidRDefault="0044031D" w:rsidP="0044031D">
      <w:pPr>
        <w:spacing w:line="240" w:lineRule="auto"/>
        <w:textAlignment w:val="baseline"/>
        <w:rPr>
          <w:rFonts w:ascii="Segoe UI" w:eastAsia="Times New Roman" w:hAnsi="Segoe UI" w:cs="Segoe UI"/>
          <w:b/>
          <w:bCs/>
          <w:sz w:val="18"/>
          <w:szCs w:val="18"/>
          <w:lang w:val="en-CA" w:eastAsia="en-CA"/>
        </w:rPr>
      </w:pPr>
      <w:r>
        <w:rPr>
          <w:rFonts w:ascii="Avenir Next LT Pro" w:eastAsia="Times New Roman" w:hAnsi="Avenir Next LT Pro" w:cs="Segoe UI"/>
          <w:b/>
          <w:bCs/>
          <w:lang w:val="en-US" w:eastAsia="en-CA"/>
        </w:rPr>
        <w:lastRenderedPageBreak/>
        <w:t>8</w:t>
      </w:r>
      <w:r w:rsidRPr="0053384D">
        <w:rPr>
          <w:rFonts w:ascii="Avenir Next LT Pro" w:eastAsia="Times New Roman" w:hAnsi="Avenir Next LT Pro" w:cs="Segoe UI"/>
          <w:b/>
          <w:bCs/>
          <w:lang w:val="en-US" w:eastAsia="en-CA"/>
        </w:rPr>
        <w:t xml:space="preserve">. </w:t>
      </w:r>
      <w:r>
        <w:rPr>
          <w:rFonts w:ascii="Avenir Next LT Pro" w:eastAsia="Times New Roman" w:hAnsi="Avenir Next LT Pro" w:cs="Segoe UI"/>
          <w:b/>
          <w:bCs/>
          <w:lang w:val="en-US" w:eastAsia="en-CA"/>
        </w:rPr>
        <w:t>CERTIFICATES &amp; LETTERS</w:t>
      </w:r>
      <w:r w:rsidRPr="0053384D">
        <w:rPr>
          <w:rFonts w:ascii="Avenir Next LT Pro" w:eastAsia="Times New Roman" w:hAnsi="Avenir Next LT Pro" w:cs="Segoe UI"/>
          <w:lang w:val="en-CA" w:eastAsia="en-CA"/>
        </w:rPr>
        <w:t> </w:t>
      </w:r>
      <w:r w:rsidRPr="0044031D">
        <w:rPr>
          <w:rFonts w:ascii="Avenir Next LT Pro" w:eastAsia="Times New Roman" w:hAnsi="Avenir Next LT Pro" w:cs="Segoe UI"/>
          <w:b/>
          <w:bCs/>
          <w:lang w:val="en-CA" w:eastAsia="en-CA"/>
        </w:rPr>
        <w:t>(LIST)</w:t>
      </w:r>
    </w:p>
    <w:p w14:paraId="68708DCF" w14:textId="77777777" w:rsidR="0044031D" w:rsidRPr="0053384D" w:rsidRDefault="0044031D" w:rsidP="0044031D">
      <w:pPr>
        <w:spacing w:line="240" w:lineRule="auto"/>
        <w:textAlignment w:val="baseline"/>
        <w:rPr>
          <w:rFonts w:ascii="Segoe UI" w:eastAsia="Times New Roman" w:hAnsi="Segoe UI" w:cs="Segoe UI"/>
          <w:sz w:val="18"/>
          <w:szCs w:val="18"/>
          <w:lang w:val="en-CA" w:eastAsia="en-CA"/>
        </w:rPr>
      </w:pPr>
      <w:r w:rsidRPr="0053384D">
        <w:rPr>
          <w:rFonts w:ascii="Segoe UI" w:eastAsia="Times New Roman" w:hAnsi="Segoe UI" w:cs="Segoe UI"/>
          <w:noProof/>
          <w:sz w:val="18"/>
          <w:szCs w:val="18"/>
          <w:lang w:val="en-CA" w:eastAsia="en-CA"/>
        </w:rPr>
        <w:drawing>
          <wp:inline distT="0" distB="0" distL="0" distR="0" wp14:anchorId="498FDDCB" wp14:editId="2F3C9EFF">
            <wp:extent cx="7620" cy="7620"/>
            <wp:effectExtent l="0" t="0" r="0" b="0"/>
            <wp:docPr id="1126723213"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ap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3384D">
        <w:rPr>
          <w:rFonts w:ascii="Avenir Next LT Pro" w:eastAsia="Times New Roman" w:hAnsi="Avenir Next LT Pro" w:cs="Segoe UI"/>
          <w:lang w:val="en-CA" w:eastAsia="en-CA"/>
        </w:rPr>
        <w:t> </w:t>
      </w:r>
    </w:p>
    <w:p w14:paraId="77F6968A" w14:textId="34E30E1C" w:rsidR="0044031D" w:rsidRDefault="4ABAE2B8" w:rsidP="7BBAA356">
      <w:pPr>
        <w:spacing w:after="120"/>
        <w:jc w:val="both"/>
        <w:rPr>
          <w:rFonts w:ascii="Avenir Next LT Pro" w:hAnsi="Avenir Next LT Pro"/>
          <w:color w:val="808080" w:themeColor="background1" w:themeShade="80"/>
          <w:sz w:val="18"/>
          <w:szCs w:val="18"/>
        </w:rPr>
      </w:pPr>
      <w:r w:rsidRPr="7BBAA356">
        <w:rPr>
          <w:rFonts w:ascii="Avenir Next LT Pro" w:eastAsia="Times New Roman" w:hAnsi="Avenir Next LT Pro" w:cs="Segoe UI"/>
          <w:lang w:val="en-CA" w:eastAsia="en-CA"/>
        </w:rPr>
        <w:t> </w:t>
      </w:r>
      <w:r w:rsidRPr="7BBAA356">
        <w:rPr>
          <w:rFonts w:ascii="Avenir Next LT Pro" w:hAnsi="Avenir Next LT Pro"/>
          <w:color w:val="808080" w:themeColor="background1" w:themeShade="80"/>
          <w:sz w:val="18"/>
          <w:szCs w:val="18"/>
        </w:rPr>
        <w:t>Append required certificates and letters to this application and provide the complete list of appended documents here</w:t>
      </w:r>
      <w:r w:rsidR="6FE00EA7" w:rsidRPr="7BBAA356">
        <w:rPr>
          <w:rFonts w:ascii="Avenir Next LT Pro" w:hAnsi="Avenir Next LT Pro"/>
          <w:color w:val="808080" w:themeColor="background1" w:themeShade="80"/>
          <w:sz w:val="18"/>
          <w:szCs w:val="18"/>
        </w:rPr>
        <w:t xml:space="preserve"> (add rows to this table as necessary)</w:t>
      </w:r>
      <w:r w:rsidRPr="7BBAA356">
        <w:rPr>
          <w:rFonts w:ascii="Avenir Next LT Pro" w:hAnsi="Avenir Next LT Pro"/>
          <w:color w:val="808080" w:themeColor="background1" w:themeShade="80"/>
          <w:sz w:val="18"/>
          <w:szCs w:val="18"/>
        </w:rPr>
        <w:t xml:space="preserve">. </w:t>
      </w:r>
    </w:p>
    <w:p w14:paraId="40FD1EB5" w14:textId="042330CD" w:rsidR="0044031D" w:rsidRDefault="0044031D" w:rsidP="0044031D">
      <w:pPr>
        <w:pStyle w:val="ListParagraph"/>
        <w:numPr>
          <w:ilvl w:val="0"/>
          <w:numId w:val="26"/>
        </w:numPr>
        <w:spacing w:after="120"/>
        <w:jc w:val="both"/>
        <w:rPr>
          <w:rFonts w:ascii="Avenir Next LT Pro" w:hAnsi="Avenir Next LT Pro"/>
          <w:bCs/>
          <w:color w:val="808080" w:themeColor="background1" w:themeShade="80"/>
          <w:sz w:val="18"/>
          <w:szCs w:val="18"/>
        </w:rPr>
      </w:pPr>
      <w:r w:rsidRPr="0044031D">
        <w:rPr>
          <w:rFonts w:ascii="Avenir Next LT Pro" w:hAnsi="Avenir Next LT Pro"/>
          <w:bCs/>
          <w:color w:val="808080" w:themeColor="background1" w:themeShade="80"/>
          <w:sz w:val="18"/>
          <w:szCs w:val="18"/>
        </w:rPr>
        <w:t xml:space="preserve">Certificates </w:t>
      </w:r>
      <w:r>
        <w:rPr>
          <w:rFonts w:ascii="Avenir Next LT Pro" w:hAnsi="Avenir Next LT Pro"/>
          <w:bCs/>
          <w:color w:val="808080" w:themeColor="background1" w:themeShade="80"/>
          <w:sz w:val="18"/>
          <w:szCs w:val="18"/>
        </w:rPr>
        <w:t xml:space="preserve">may include any documentation referenced in your proposal or that may help to provide further evidence of preparations made for this </w:t>
      </w:r>
      <w:proofErr w:type="gramStart"/>
      <w:r>
        <w:rPr>
          <w:rFonts w:ascii="Avenir Next LT Pro" w:hAnsi="Avenir Next LT Pro"/>
          <w:bCs/>
          <w:color w:val="808080" w:themeColor="background1" w:themeShade="80"/>
          <w:sz w:val="18"/>
          <w:szCs w:val="18"/>
        </w:rPr>
        <w:t>project;</w:t>
      </w:r>
      <w:proofErr w:type="gramEnd"/>
    </w:p>
    <w:p w14:paraId="74B918A8" w14:textId="660A95E7" w:rsidR="0044031D" w:rsidRPr="0044031D" w:rsidRDefault="4ABAE2B8" w:rsidP="7BBAA356">
      <w:pPr>
        <w:pStyle w:val="ListParagraph"/>
        <w:numPr>
          <w:ilvl w:val="0"/>
          <w:numId w:val="26"/>
        </w:numPr>
        <w:spacing w:after="120"/>
        <w:jc w:val="both"/>
        <w:rPr>
          <w:rFonts w:ascii="Avenir Next LT Pro" w:hAnsi="Avenir Next LT Pro"/>
          <w:color w:val="808080" w:themeColor="background1" w:themeShade="80"/>
          <w:sz w:val="18"/>
          <w:szCs w:val="18"/>
        </w:rPr>
      </w:pPr>
      <w:r w:rsidRPr="6B128F7E">
        <w:rPr>
          <w:rFonts w:ascii="Avenir Next LT Pro" w:hAnsi="Avenir Next LT Pro"/>
          <w:color w:val="808080" w:themeColor="background1" w:themeShade="80"/>
          <w:sz w:val="18"/>
          <w:szCs w:val="18"/>
        </w:rPr>
        <w:t>Letters may include confirmation of collaborations with researchers</w:t>
      </w:r>
      <w:r w:rsidR="42BE3740" w:rsidRPr="6B128F7E">
        <w:rPr>
          <w:rFonts w:ascii="Avenir Next LT Pro" w:hAnsi="Avenir Next LT Pro"/>
          <w:color w:val="808080" w:themeColor="background1" w:themeShade="80"/>
          <w:sz w:val="18"/>
          <w:szCs w:val="18"/>
        </w:rPr>
        <w:t>, institutions, and/or industry partners.</w:t>
      </w:r>
    </w:p>
    <w:tbl>
      <w:tblPr>
        <w:tblStyle w:val="TableGrid"/>
        <w:tblW w:w="0" w:type="auto"/>
        <w:tblLook w:val="04A0" w:firstRow="1" w:lastRow="0" w:firstColumn="1" w:lastColumn="0" w:noHBand="0" w:noVBand="1"/>
      </w:tblPr>
      <w:tblGrid>
        <w:gridCol w:w="7366"/>
        <w:gridCol w:w="3424"/>
      </w:tblGrid>
      <w:tr w:rsidR="0044031D" w14:paraId="145A465D" w14:textId="77777777" w:rsidTr="0044031D">
        <w:tc>
          <w:tcPr>
            <w:tcW w:w="7366" w:type="dxa"/>
          </w:tcPr>
          <w:p w14:paraId="241F2CF7" w14:textId="6AF8B7CF" w:rsidR="0044031D" w:rsidRPr="0044031D" w:rsidRDefault="0044031D" w:rsidP="0044031D">
            <w:pPr>
              <w:jc w:val="center"/>
              <w:textAlignment w:val="baseline"/>
              <w:rPr>
                <w:rFonts w:ascii="Avenir Next LT Pro" w:eastAsia="Times New Roman" w:hAnsi="Avenir Next LT Pro" w:cs="Times New Roman"/>
                <w:b/>
                <w:bCs/>
                <w:lang w:val="en-US" w:eastAsia="en-CA"/>
              </w:rPr>
            </w:pPr>
            <w:r w:rsidRPr="0044031D">
              <w:rPr>
                <w:rFonts w:ascii="Avenir Next LT Pro" w:eastAsia="Times New Roman" w:hAnsi="Avenir Next LT Pro" w:cs="Times New Roman"/>
                <w:b/>
                <w:bCs/>
                <w:lang w:val="en-US" w:eastAsia="en-CA"/>
              </w:rPr>
              <w:t>Description of Certificate or Letter</w:t>
            </w:r>
          </w:p>
        </w:tc>
        <w:tc>
          <w:tcPr>
            <w:tcW w:w="3424" w:type="dxa"/>
          </w:tcPr>
          <w:p w14:paraId="5B0CC7CF" w14:textId="77AE2678" w:rsidR="0044031D" w:rsidRPr="0044031D" w:rsidRDefault="0044031D" w:rsidP="0044031D">
            <w:pPr>
              <w:jc w:val="center"/>
              <w:textAlignment w:val="baseline"/>
              <w:rPr>
                <w:rFonts w:ascii="Avenir Next LT Pro" w:eastAsia="Times New Roman" w:hAnsi="Avenir Next LT Pro" w:cs="Times New Roman"/>
                <w:b/>
                <w:bCs/>
                <w:lang w:val="en-US" w:eastAsia="en-CA"/>
              </w:rPr>
            </w:pPr>
            <w:r w:rsidRPr="0044031D">
              <w:rPr>
                <w:rFonts w:ascii="Avenir Next LT Pro" w:eastAsia="Times New Roman" w:hAnsi="Avenir Next LT Pro" w:cs="Times New Roman"/>
                <w:b/>
                <w:bCs/>
                <w:lang w:val="en-US" w:eastAsia="en-CA"/>
              </w:rPr>
              <w:t>Appended</w:t>
            </w:r>
            <w:r>
              <w:rPr>
                <w:rFonts w:ascii="Avenir Next LT Pro" w:eastAsia="Times New Roman" w:hAnsi="Avenir Next LT Pro" w:cs="Times New Roman"/>
                <w:b/>
                <w:bCs/>
                <w:lang w:val="en-US" w:eastAsia="en-CA"/>
              </w:rPr>
              <w:t xml:space="preserve"> (Y/N)</w:t>
            </w:r>
          </w:p>
        </w:tc>
      </w:tr>
      <w:tr w:rsidR="0044031D" w14:paraId="29B44A71" w14:textId="77777777" w:rsidTr="0044031D">
        <w:tc>
          <w:tcPr>
            <w:tcW w:w="7366" w:type="dxa"/>
          </w:tcPr>
          <w:p w14:paraId="664A226B" w14:textId="77777777" w:rsidR="0044031D" w:rsidRPr="0044031D" w:rsidRDefault="0044031D" w:rsidP="0044031D">
            <w:pPr>
              <w:textAlignment w:val="baseline"/>
              <w:rPr>
                <w:rFonts w:ascii="Avenir Next LT Pro" w:eastAsia="Times New Roman" w:hAnsi="Avenir Next LT Pro" w:cs="Times New Roman"/>
                <w:lang w:val="en-US" w:eastAsia="en-CA"/>
              </w:rPr>
            </w:pPr>
          </w:p>
        </w:tc>
        <w:tc>
          <w:tcPr>
            <w:tcW w:w="3424" w:type="dxa"/>
          </w:tcPr>
          <w:p w14:paraId="45174B65" w14:textId="77777777" w:rsidR="0044031D" w:rsidRPr="0044031D" w:rsidRDefault="0044031D" w:rsidP="0044031D">
            <w:pPr>
              <w:textAlignment w:val="baseline"/>
              <w:rPr>
                <w:rFonts w:ascii="Avenir Next LT Pro" w:eastAsia="Times New Roman" w:hAnsi="Avenir Next LT Pro" w:cs="Times New Roman"/>
                <w:lang w:val="en-US" w:eastAsia="en-CA"/>
              </w:rPr>
            </w:pPr>
          </w:p>
        </w:tc>
      </w:tr>
      <w:tr w:rsidR="0044031D" w14:paraId="769EFD9B" w14:textId="77777777" w:rsidTr="0044031D">
        <w:tc>
          <w:tcPr>
            <w:tcW w:w="7366" w:type="dxa"/>
          </w:tcPr>
          <w:p w14:paraId="0498A859" w14:textId="77777777" w:rsidR="0044031D" w:rsidRPr="0044031D" w:rsidRDefault="0044031D" w:rsidP="0044031D">
            <w:pPr>
              <w:textAlignment w:val="baseline"/>
              <w:rPr>
                <w:rFonts w:ascii="Avenir Next LT Pro" w:eastAsia="Times New Roman" w:hAnsi="Avenir Next LT Pro" w:cs="Times New Roman"/>
                <w:lang w:val="en-US" w:eastAsia="en-CA"/>
              </w:rPr>
            </w:pPr>
          </w:p>
        </w:tc>
        <w:tc>
          <w:tcPr>
            <w:tcW w:w="3424" w:type="dxa"/>
          </w:tcPr>
          <w:p w14:paraId="6F7F02E5" w14:textId="77777777" w:rsidR="0044031D" w:rsidRPr="0044031D" w:rsidRDefault="0044031D" w:rsidP="0044031D">
            <w:pPr>
              <w:textAlignment w:val="baseline"/>
              <w:rPr>
                <w:rFonts w:ascii="Avenir Next LT Pro" w:eastAsia="Times New Roman" w:hAnsi="Avenir Next LT Pro" w:cs="Times New Roman"/>
                <w:lang w:val="en-US" w:eastAsia="en-CA"/>
              </w:rPr>
            </w:pPr>
          </w:p>
        </w:tc>
      </w:tr>
      <w:tr w:rsidR="0044031D" w14:paraId="17DE0107" w14:textId="77777777" w:rsidTr="0044031D">
        <w:tc>
          <w:tcPr>
            <w:tcW w:w="7366" w:type="dxa"/>
          </w:tcPr>
          <w:p w14:paraId="4C740B3C" w14:textId="77777777" w:rsidR="0044031D" w:rsidRPr="0044031D" w:rsidRDefault="0044031D" w:rsidP="0044031D">
            <w:pPr>
              <w:textAlignment w:val="baseline"/>
              <w:rPr>
                <w:rFonts w:ascii="Avenir Next LT Pro" w:eastAsia="Times New Roman" w:hAnsi="Avenir Next LT Pro" w:cs="Times New Roman"/>
                <w:lang w:val="en-US" w:eastAsia="en-CA"/>
              </w:rPr>
            </w:pPr>
          </w:p>
        </w:tc>
        <w:tc>
          <w:tcPr>
            <w:tcW w:w="3424" w:type="dxa"/>
          </w:tcPr>
          <w:p w14:paraId="1ADFD43E" w14:textId="77777777" w:rsidR="0044031D" w:rsidRPr="0044031D" w:rsidRDefault="0044031D" w:rsidP="0044031D">
            <w:pPr>
              <w:textAlignment w:val="baseline"/>
              <w:rPr>
                <w:rFonts w:ascii="Avenir Next LT Pro" w:eastAsia="Times New Roman" w:hAnsi="Avenir Next LT Pro" w:cs="Times New Roman"/>
                <w:lang w:val="en-US" w:eastAsia="en-CA"/>
              </w:rPr>
            </w:pPr>
          </w:p>
        </w:tc>
      </w:tr>
      <w:tr w:rsidR="0044031D" w14:paraId="3A3332F7" w14:textId="77777777" w:rsidTr="0044031D">
        <w:tc>
          <w:tcPr>
            <w:tcW w:w="7366" w:type="dxa"/>
          </w:tcPr>
          <w:p w14:paraId="3ADA2D5B" w14:textId="77777777" w:rsidR="0044031D" w:rsidRPr="0044031D" w:rsidRDefault="0044031D" w:rsidP="0044031D">
            <w:pPr>
              <w:textAlignment w:val="baseline"/>
              <w:rPr>
                <w:rFonts w:ascii="Avenir Next LT Pro" w:eastAsia="Times New Roman" w:hAnsi="Avenir Next LT Pro" w:cs="Times New Roman"/>
                <w:lang w:val="en-US" w:eastAsia="en-CA"/>
              </w:rPr>
            </w:pPr>
          </w:p>
        </w:tc>
        <w:tc>
          <w:tcPr>
            <w:tcW w:w="3424" w:type="dxa"/>
          </w:tcPr>
          <w:p w14:paraId="5F0ABE4B" w14:textId="77777777" w:rsidR="0044031D" w:rsidRPr="0044031D" w:rsidRDefault="0044031D" w:rsidP="0044031D">
            <w:pPr>
              <w:textAlignment w:val="baseline"/>
              <w:rPr>
                <w:rFonts w:ascii="Avenir Next LT Pro" w:eastAsia="Times New Roman" w:hAnsi="Avenir Next LT Pro" w:cs="Times New Roman"/>
                <w:lang w:val="en-US" w:eastAsia="en-CA"/>
              </w:rPr>
            </w:pPr>
          </w:p>
        </w:tc>
      </w:tr>
      <w:tr w:rsidR="0044031D" w14:paraId="2C13783D" w14:textId="77777777" w:rsidTr="0044031D">
        <w:tc>
          <w:tcPr>
            <w:tcW w:w="7366" w:type="dxa"/>
          </w:tcPr>
          <w:p w14:paraId="593700E6" w14:textId="77777777" w:rsidR="0044031D" w:rsidRPr="0044031D" w:rsidRDefault="0044031D" w:rsidP="0044031D">
            <w:pPr>
              <w:textAlignment w:val="baseline"/>
              <w:rPr>
                <w:rFonts w:ascii="Avenir Next LT Pro" w:eastAsia="Times New Roman" w:hAnsi="Avenir Next LT Pro" w:cs="Times New Roman"/>
                <w:lang w:val="en-US" w:eastAsia="en-CA"/>
              </w:rPr>
            </w:pPr>
          </w:p>
        </w:tc>
        <w:tc>
          <w:tcPr>
            <w:tcW w:w="3424" w:type="dxa"/>
          </w:tcPr>
          <w:p w14:paraId="2E2A6939" w14:textId="77777777" w:rsidR="0044031D" w:rsidRPr="0044031D" w:rsidRDefault="0044031D" w:rsidP="0044031D">
            <w:pPr>
              <w:textAlignment w:val="baseline"/>
              <w:rPr>
                <w:rFonts w:ascii="Avenir Next LT Pro" w:eastAsia="Times New Roman" w:hAnsi="Avenir Next LT Pro" w:cs="Times New Roman"/>
                <w:lang w:val="en-US" w:eastAsia="en-CA"/>
              </w:rPr>
            </w:pPr>
          </w:p>
        </w:tc>
      </w:tr>
    </w:tbl>
    <w:p w14:paraId="15CD5495" w14:textId="77777777" w:rsidR="0044031D" w:rsidRPr="0053384D" w:rsidRDefault="0044031D" w:rsidP="0044031D">
      <w:pPr>
        <w:spacing w:after="120"/>
        <w:jc w:val="both"/>
        <w:rPr>
          <w:rFonts w:ascii="Avenir Next LT Pro" w:hAnsi="Avenir Next LT Pro"/>
          <w:bCs/>
          <w:color w:val="808080" w:themeColor="background1" w:themeShade="80"/>
          <w:sz w:val="18"/>
          <w:szCs w:val="18"/>
        </w:rPr>
      </w:pPr>
    </w:p>
    <w:p w14:paraId="383EB6CF" w14:textId="77777777" w:rsidR="0044031D" w:rsidRPr="00126A55" w:rsidRDefault="0044031D" w:rsidP="00126A55">
      <w:pPr>
        <w:spacing w:line="240" w:lineRule="auto"/>
        <w:textAlignment w:val="baseline"/>
        <w:rPr>
          <w:rFonts w:ascii="Segoe UI" w:eastAsia="Times New Roman" w:hAnsi="Segoe UI" w:cs="Segoe UI"/>
          <w:sz w:val="18"/>
          <w:szCs w:val="18"/>
          <w:lang w:val="en-CA" w:eastAsia="en-CA"/>
        </w:rPr>
        <w:sectPr w:rsidR="0044031D" w:rsidRPr="00126A55" w:rsidSect="00E91E60">
          <w:pgSz w:w="12240" w:h="15840"/>
          <w:pgMar w:top="720" w:right="720" w:bottom="720" w:left="720" w:header="708" w:footer="708" w:gutter="0"/>
          <w:cols w:space="708"/>
          <w:titlePg/>
          <w:docGrid w:linePitch="360"/>
        </w:sectPr>
      </w:pPr>
    </w:p>
    <w:p w14:paraId="2796BEA8" w14:textId="77777777" w:rsidR="0011765B" w:rsidRDefault="0011765B" w:rsidP="00FD470A">
      <w:pPr>
        <w:jc w:val="both"/>
        <w:rPr>
          <w:rStyle w:val="normaltextrun"/>
          <w:rFonts w:ascii="Avenir Next LT Pro" w:hAnsi="Avenir Next LT Pro" w:cs="Calibri"/>
          <w:color w:val="000000"/>
          <w:shd w:val="clear" w:color="auto" w:fill="FFFFFF"/>
          <w:lang w:val="en-US"/>
        </w:rPr>
      </w:pPr>
    </w:p>
    <w:p w14:paraId="3353625A" w14:textId="4CDBDA8E" w:rsidR="00E4315A" w:rsidRPr="00846EEF" w:rsidRDefault="3B3AA132" w:rsidP="7BBAA356">
      <w:pPr>
        <w:jc w:val="center"/>
        <w:rPr>
          <w:rFonts w:ascii="Avenir Next LT Pro" w:hAnsi="Avenir Next LT Pro"/>
          <w:b/>
          <w:bCs/>
          <w:color w:val="000000"/>
          <w:sz w:val="28"/>
          <w:szCs w:val="28"/>
          <w:shd w:val="clear" w:color="auto" w:fill="FFFFFF"/>
        </w:rPr>
      </w:pPr>
      <w:r w:rsidRPr="7BBAA356">
        <w:rPr>
          <w:rFonts w:ascii="Avenir Next LT Pro" w:hAnsi="Avenir Next LT Pro"/>
          <w:b/>
          <w:bCs/>
          <w:sz w:val="28"/>
          <w:szCs w:val="28"/>
        </w:rPr>
        <w:t xml:space="preserve">  </w:t>
      </w:r>
      <w:r w:rsidR="00896421" w:rsidRPr="00C83EDB">
        <w:rPr>
          <w:rFonts w:ascii="Avenir Next LT Pro" w:hAnsi="Avenir Next LT Pro"/>
          <w:noProof/>
          <w:sz w:val="18"/>
          <w:szCs w:val="18"/>
          <w:lang w:val="en-US"/>
        </w:rPr>
        <w:drawing>
          <wp:anchor distT="0" distB="0" distL="114300" distR="114300" simplePos="0" relativeHeight="251658241" behindDoc="1" locked="0" layoutInCell="1" allowOverlap="1" wp14:anchorId="5E8BD7A5" wp14:editId="65BDCE05">
            <wp:simplePos x="0" y="0"/>
            <wp:positionH relativeFrom="column">
              <wp:posOffset>5080</wp:posOffset>
            </wp:positionH>
            <wp:positionV relativeFrom="paragraph">
              <wp:posOffset>-205105</wp:posOffset>
            </wp:positionV>
            <wp:extent cx="1126541" cy="1126541"/>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26541" cy="1126541"/>
                    </a:xfrm>
                    <a:prstGeom prst="rect">
                      <a:avLst/>
                    </a:prstGeom>
                  </pic:spPr>
                </pic:pic>
              </a:graphicData>
            </a:graphic>
            <wp14:sizeRelH relativeFrom="margin">
              <wp14:pctWidth>0</wp14:pctWidth>
            </wp14:sizeRelH>
            <wp14:sizeRelV relativeFrom="margin">
              <wp14:pctHeight>0</wp14:pctHeight>
            </wp14:sizeRelV>
          </wp:anchor>
        </w:drawing>
      </w:r>
      <w:r>
        <w:rPr>
          <w:rFonts w:ascii="Avenir Next LT Pro" w:hAnsi="Avenir Next LT Pro"/>
          <w:b/>
          <w:bCs/>
          <w:sz w:val="28"/>
          <w:szCs w:val="28"/>
        </w:rPr>
        <w:t xml:space="preserve">                 </w:t>
      </w:r>
      <w:r w:rsidRPr="00846EEF">
        <w:rPr>
          <w:rFonts w:ascii="Avenir Next LT Pro" w:hAnsi="Avenir Next LT Pro"/>
          <w:b/>
          <w:bCs/>
          <w:sz w:val="28"/>
          <w:szCs w:val="28"/>
        </w:rPr>
        <w:t>MARATHON OF HOPE</w:t>
      </w:r>
      <w:r>
        <w:rPr>
          <w:rFonts w:ascii="Avenir Next LT Pro" w:hAnsi="Avenir Next LT Pro"/>
          <w:b/>
          <w:bCs/>
          <w:sz w:val="28"/>
          <w:szCs w:val="28"/>
        </w:rPr>
        <w:t xml:space="preserve"> CANCER CENTRES NETWORK</w:t>
      </w:r>
    </w:p>
    <w:p w14:paraId="20F0E107" w14:textId="1BC3E743" w:rsidR="00E4315A" w:rsidRPr="00E4315A" w:rsidRDefault="3B3AA132" w:rsidP="7BBAA356">
      <w:pPr>
        <w:pStyle w:val="ListParagraph"/>
        <w:ind w:left="0"/>
        <w:jc w:val="center"/>
        <w:rPr>
          <w:rFonts w:ascii="Avenir Next LT Pro" w:hAnsi="Avenir Next LT Pro"/>
          <w:b/>
          <w:bCs/>
          <w:sz w:val="28"/>
          <w:szCs w:val="28"/>
        </w:rPr>
      </w:pPr>
      <w:r w:rsidRPr="7BBAA356">
        <w:rPr>
          <w:rFonts w:ascii="Avenir Next LT Pro" w:hAnsi="Avenir Next LT Pro"/>
          <w:b/>
          <w:bCs/>
        </w:rPr>
        <w:t xml:space="preserve">             </w:t>
      </w:r>
      <w:r w:rsidRPr="7BBAA356">
        <w:rPr>
          <w:rFonts w:ascii="Avenir Next LT Pro" w:hAnsi="Avenir Next LT Pro"/>
          <w:b/>
          <w:bCs/>
          <w:sz w:val="28"/>
          <w:szCs w:val="28"/>
        </w:rPr>
        <w:t xml:space="preserve">Appendix </w:t>
      </w:r>
      <w:r w:rsidR="5B7B7BE6" w:rsidRPr="7BBAA356">
        <w:rPr>
          <w:rFonts w:ascii="Avenir Next LT Pro" w:hAnsi="Avenir Next LT Pro"/>
          <w:b/>
          <w:bCs/>
          <w:sz w:val="28"/>
          <w:szCs w:val="28"/>
        </w:rPr>
        <w:t>A</w:t>
      </w:r>
      <w:r w:rsidRPr="7BBAA356">
        <w:rPr>
          <w:rFonts w:ascii="Avenir Next LT Pro" w:hAnsi="Avenir Next LT Pro"/>
          <w:b/>
          <w:bCs/>
          <w:sz w:val="28"/>
          <w:szCs w:val="28"/>
        </w:rPr>
        <w:t xml:space="preserve"> -</w:t>
      </w:r>
      <w:r w:rsidR="34F4480F" w:rsidRPr="7BBAA356">
        <w:rPr>
          <w:rFonts w:ascii="Avenir Next LT Pro" w:hAnsi="Avenir Next LT Pro"/>
          <w:b/>
          <w:bCs/>
          <w:sz w:val="28"/>
          <w:szCs w:val="28"/>
        </w:rPr>
        <w:t xml:space="preserve"> </w:t>
      </w:r>
      <w:r w:rsidRPr="7BBAA356">
        <w:rPr>
          <w:rFonts w:ascii="Avenir Next LT Pro" w:hAnsi="Avenir Next LT Pro"/>
          <w:b/>
          <w:bCs/>
          <w:sz w:val="28"/>
          <w:szCs w:val="28"/>
        </w:rPr>
        <w:t>Eligible Expenditures for Projects</w:t>
      </w:r>
    </w:p>
    <w:p w14:paraId="53F58436" w14:textId="542EA47E" w:rsidR="00E4315A" w:rsidRPr="00846EEF" w:rsidRDefault="00E4315A" w:rsidP="00E4315A">
      <w:pPr>
        <w:spacing w:after="120"/>
        <w:jc w:val="both"/>
        <w:rPr>
          <w:rFonts w:ascii="Avenir Next LT Pro" w:hAnsi="Avenir Next LT Pro"/>
          <w:b/>
          <w:bCs/>
          <w:i/>
          <w:iCs/>
          <w:u w:val="single"/>
        </w:rPr>
      </w:pPr>
    </w:p>
    <w:p w14:paraId="39031C4E" w14:textId="77777777" w:rsidR="00E4315A" w:rsidRPr="00846EEF" w:rsidRDefault="00E4315A" w:rsidP="00E4315A">
      <w:pPr>
        <w:spacing w:after="120"/>
        <w:jc w:val="both"/>
        <w:rPr>
          <w:rFonts w:ascii="Avenir Next LT Pro" w:hAnsi="Avenir Next LT Pro"/>
          <w:b/>
          <w:bCs/>
          <w:i/>
          <w:iCs/>
          <w:u w:val="single"/>
        </w:rPr>
      </w:pPr>
    </w:p>
    <w:p w14:paraId="218569AE" w14:textId="100B4BE4" w:rsidR="00E4315A" w:rsidRPr="00846EEF" w:rsidRDefault="3B3AA132" w:rsidP="7BBAA356">
      <w:pPr>
        <w:ind w:left="-567"/>
        <w:jc w:val="both"/>
        <w:rPr>
          <w:rFonts w:ascii="Avenir Next LT Pro" w:hAnsi="Avenir Next LT Pro"/>
        </w:rPr>
      </w:pPr>
      <w:r w:rsidRPr="7BBAA356">
        <w:rPr>
          <w:rFonts w:ascii="Avenir Next LT Pro" w:hAnsi="Avenir Next LT Pro"/>
        </w:rPr>
        <w:t xml:space="preserve">Eligible expenditures are identified in approved budgets as part of </w:t>
      </w:r>
      <w:r w:rsidR="2080AC39" w:rsidRPr="7BBAA356">
        <w:rPr>
          <w:rFonts w:ascii="Avenir Next LT Pro" w:hAnsi="Avenir Next LT Pro"/>
        </w:rPr>
        <w:t xml:space="preserve">each </w:t>
      </w:r>
      <w:r w:rsidR="2002C55A" w:rsidRPr="7BBAA356">
        <w:rPr>
          <w:rFonts w:ascii="Avenir Next LT Pro" w:hAnsi="Avenir Next LT Pro"/>
        </w:rPr>
        <w:t xml:space="preserve">Technology Development </w:t>
      </w:r>
      <w:r w:rsidR="2080AC39" w:rsidRPr="7BBAA356">
        <w:rPr>
          <w:rFonts w:ascii="Avenir Next LT Pro" w:hAnsi="Avenir Next LT Pro"/>
        </w:rPr>
        <w:t xml:space="preserve">Project and must be </w:t>
      </w:r>
      <w:r w:rsidRPr="7BBAA356">
        <w:rPr>
          <w:rFonts w:ascii="Avenir Next LT Pro" w:hAnsi="Avenir Next LT Pro"/>
        </w:rPr>
        <w:t xml:space="preserve">directly used </w:t>
      </w:r>
      <w:r w:rsidR="2080AC39" w:rsidRPr="7BBAA356">
        <w:rPr>
          <w:rFonts w:ascii="Avenir Next LT Pro" w:hAnsi="Avenir Next LT Pro"/>
        </w:rPr>
        <w:t xml:space="preserve">to </w:t>
      </w:r>
      <w:proofErr w:type="gramStart"/>
      <w:r w:rsidR="2080AC39" w:rsidRPr="7BBAA356">
        <w:rPr>
          <w:rFonts w:ascii="Avenir Next LT Pro" w:hAnsi="Avenir Next LT Pro"/>
        </w:rPr>
        <w:t xml:space="preserve">provide </w:t>
      </w:r>
      <w:r w:rsidR="502028E2" w:rsidRPr="7BBAA356">
        <w:rPr>
          <w:rFonts w:ascii="Avenir Next LT Pro" w:hAnsi="Avenir Next LT Pro"/>
        </w:rPr>
        <w:t>for</w:t>
      </w:r>
      <w:proofErr w:type="gramEnd"/>
      <w:r w:rsidR="2080AC39" w:rsidRPr="7BBAA356">
        <w:rPr>
          <w:rFonts w:ascii="Avenir Next LT Pro" w:hAnsi="Avenir Next LT Pro"/>
        </w:rPr>
        <w:t xml:space="preserve"> deliverables </w:t>
      </w:r>
      <w:r w:rsidRPr="7BBAA356">
        <w:rPr>
          <w:rFonts w:ascii="Avenir Next LT Pro" w:hAnsi="Avenir Next LT Pro"/>
        </w:rPr>
        <w:t xml:space="preserve">for </w:t>
      </w:r>
      <w:r w:rsidR="2080AC39" w:rsidRPr="7BBAA356">
        <w:rPr>
          <w:rFonts w:ascii="Avenir Next LT Pro" w:hAnsi="Avenir Next LT Pro"/>
        </w:rPr>
        <w:t xml:space="preserve">each </w:t>
      </w:r>
      <w:r w:rsidRPr="7BBAA356">
        <w:rPr>
          <w:rFonts w:ascii="Avenir Next LT Pro" w:hAnsi="Avenir Next LT Pro"/>
        </w:rPr>
        <w:t xml:space="preserve">approved </w:t>
      </w:r>
      <w:r w:rsidR="78D8D22B" w:rsidRPr="7BBAA356">
        <w:rPr>
          <w:rFonts w:ascii="Avenir Next LT Pro" w:hAnsi="Avenir Next LT Pro"/>
        </w:rPr>
        <w:t>project</w:t>
      </w:r>
      <w:r w:rsidRPr="7BBAA356">
        <w:rPr>
          <w:rFonts w:ascii="Avenir Next LT Pro" w:hAnsi="Avenir Next LT Pro"/>
        </w:rPr>
        <w:t xml:space="preserve">.  A project is defined as a </w:t>
      </w:r>
      <w:r w:rsidR="3C21A5D1" w:rsidRPr="7BBAA356">
        <w:rPr>
          <w:rFonts w:ascii="Avenir Next LT Pro" w:hAnsi="Avenir Next LT Pro"/>
        </w:rPr>
        <w:t xml:space="preserve">Terry Fox Research Institute / </w:t>
      </w:r>
      <w:r w:rsidRPr="7BBAA356">
        <w:rPr>
          <w:rFonts w:ascii="Avenir Next LT Pro" w:hAnsi="Avenir Next LT Pro"/>
        </w:rPr>
        <w:t xml:space="preserve">Marathon of Hope Cancer </w:t>
      </w:r>
      <w:proofErr w:type="spellStart"/>
      <w:r w:rsidRPr="7BBAA356">
        <w:rPr>
          <w:rFonts w:ascii="Avenir Next LT Pro" w:hAnsi="Avenir Next LT Pro"/>
        </w:rPr>
        <w:t>Centres</w:t>
      </w:r>
      <w:proofErr w:type="spellEnd"/>
      <w:r w:rsidRPr="7BBAA356">
        <w:rPr>
          <w:rFonts w:ascii="Avenir Next LT Pro" w:hAnsi="Avenir Next LT Pro"/>
        </w:rPr>
        <w:t xml:space="preserve"> Network approved research activity </w:t>
      </w:r>
      <w:r w:rsidR="2080AC39" w:rsidRPr="7BBAA356">
        <w:rPr>
          <w:rFonts w:ascii="Avenir Next LT Pro" w:hAnsi="Avenir Next LT Pro"/>
        </w:rPr>
        <w:t xml:space="preserve">as </w:t>
      </w:r>
      <w:r w:rsidRPr="7BBAA356">
        <w:rPr>
          <w:rFonts w:ascii="Avenir Next LT Pro" w:hAnsi="Avenir Next LT Pro"/>
        </w:rPr>
        <w:t xml:space="preserve">detailed in an </w:t>
      </w:r>
      <w:r w:rsidR="2080AC39" w:rsidRPr="7BBAA356">
        <w:rPr>
          <w:rFonts w:ascii="Avenir Next LT Pro" w:hAnsi="Avenir Next LT Pro"/>
        </w:rPr>
        <w:t xml:space="preserve">annual </w:t>
      </w:r>
      <w:r w:rsidRPr="7BBAA356">
        <w:rPr>
          <w:rFonts w:ascii="Avenir Next LT Pro" w:hAnsi="Avenir Next LT Pro"/>
        </w:rPr>
        <w:t>R</w:t>
      </w:r>
      <w:r w:rsidR="2080AC39" w:rsidRPr="7BBAA356">
        <w:rPr>
          <w:rFonts w:ascii="Avenir Next LT Pro" w:hAnsi="Avenir Next LT Pro"/>
        </w:rPr>
        <w:t>esearch Project Grant Agreement (RPGA) to be signed between each Institution and TFRI.</w:t>
      </w:r>
      <w:r w:rsidRPr="7BBAA356">
        <w:rPr>
          <w:rFonts w:ascii="Avenir Next LT Pro" w:hAnsi="Avenir Next LT Pro"/>
        </w:rPr>
        <w:t xml:space="preserve">  </w:t>
      </w:r>
    </w:p>
    <w:p w14:paraId="578EBFE6" w14:textId="77777777" w:rsidR="00E4315A" w:rsidRPr="00846EEF" w:rsidRDefault="00E4315A" w:rsidP="00E4315A">
      <w:pPr>
        <w:pStyle w:val="ListParagraph"/>
        <w:jc w:val="both"/>
        <w:rPr>
          <w:rFonts w:ascii="Avenir Next LT Pro" w:hAnsi="Avenir Next LT Pro"/>
          <w:b/>
        </w:rPr>
      </w:pPr>
    </w:p>
    <w:p w14:paraId="1A64C794" w14:textId="6DA7F806" w:rsidR="00E4315A" w:rsidRPr="00846EEF" w:rsidRDefault="3B3AA132" w:rsidP="7BBAA356">
      <w:pPr>
        <w:jc w:val="both"/>
        <w:rPr>
          <w:rFonts w:ascii="Avenir Next LT Pro" w:hAnsi="Avenir Next LT Pro"/>
          <w:b/>
          <w:bCs/>
          <w:u w:val="single"/>
        </w:rPr>
      </w:pPr>
      <w:r w:rsidRPr="7BBAA356">
        <w:rPr>
          <w:rFonts w:ascii="Avenir Next LT Pro" w:hAnsi="Avenir Next LT Pro"/>
          <w:b/>
          <w:bCs/>
          <w:u w:val="single"/>
        </w:rPr>
        <w:t xml:space="preserve">Ineligible Expenses </w:t>
      </w:r>
      <w:r w:rsidR="7972D3B0" w:rsidRPr="7BBAA356">
        <w:rPr>
          <w:rFonts w:ascii="Avenir Next LT Pro" w:hAnsi="Avenir Next LT Pro"/>
          <w:b/>
          <w:bCs/>
          <w:u w:val="single"/>
        </w:rPr>
        <w:t>I</w:t>
      </w:r>
      <w:r w:rsidRPr="7BBAA356">
        <w:rPr>
          <w:rFonts w:ascii="Avenir Next LT Pro" w:hAnsi="Avenir Next LT Pro"/>
          <w:b/>
          <w:bCs/>
          <w:u w:val="single"/>
        </w:rPr>
        <w:t>nclude:</w:t>
      </w:r>
    </w:p>
    <w:p w14:paraId="27493742" w14:textId="77777777" w:rsidR="00E4315A" w:rsidRPr="00846EEF" w:rsidRDefault="00E4315A" w:rsidP="00E4315A">
      <w:pPr>
        <w:pStyle w:val="ListParagraph"/>
        <w:jc w:val="both"/>
        <w:rPr>
          <w:rFonts w:ascii="Avenir Next LT Pro" w:hAnsi="Avenir Next LT Pro"/>
          <w:b/>
          <w:u w:val="single"/>
        </w:rPr>
      </w:pPr>
    </w:p>
    <w:p w14:paraId="3ED9A52F" w14:textId="73FCD334" w:rsidR="00E4315A" w:rsidRPr="00846EEF" w:rsidRDefault="3B3AA132" w:rsidP="00E4315A">
      <w:pPr>
        <w:pStyle w:val="ListParagraph"/>
        <w:numPr>
          <w:ilvl w:val="0"/>
          <w:numId w:val="21"/>
        </w:numPr>
        <w:spacing w:after="200"/>
        <w:ind w:left="1134"/>
        <w:jc w:val="both"/>
        <w:rPr>
          <w:rFonts w:ascii="Avenir Next LT Pro" w:hAnsi="Avenir Next LT Pro"/>
        </w:rPr>
      </w:pPr>
      <w:r w:rsidRPr="7BBAA356">
        <w:rPr>
          <w:rFonts w:ascii="Avenir Next LT Pro" w:hAnsi="Avenir Next LT Pro"/>
        </w:rPr>
        <w:t>Expenditures before or after the RPGA Period of Performance term dates.</w:t>
      </w:r>
    </w:p>
    <w:p w14:paraId="3EA2DD7B" w14:textId="3D618822" w:rsidR="00E4315A" w:rsidRPr="00846EEF" w:rsidRDefault="3B3AA132" w:rsidP="00E4315A">
      <w:pPr>
        <w:pStyle w:val="ListParagraph"/>
        <w:numPr>
          <w:ilvl w:val="0"/>
          <w:numId w:val="21"/>
        </w:numPr>
        <w:spacing w:after="200"/>
        <w:ind w:left="1134"/>
        <w:jc w:val="both"/>
        <w:rPr>
          <w:rFonts w:ascii="Avenir Next LT Pro" w:hAnsi="Avenir Next LT Pro"/>
        </w:rPr>
      </w:pPr>
      <w:r w:rsidRPr="7BBAA356">
        <w:rPr>
          <w:rFonts w:ascii="Avenir Next LT Pro" w:hAnsi="Avenir Next LT Pro"/>
        </w:rPr>
        <w:t>In-kind contributions or allocations</w:t>
      </w:r>
      <w:r w:rsidR="58C54649" w:rsidRPr="7BBAA356">
        <w:rPr>
          <w:rFonts w:ascii="Avenir Next LT Pro" w:hAnsi="Avenir Next LT Pro"/>
          <w:vertAlign w:val="superscript"/>
        </w:rPr>
        <w:t>1</w:t>
      </w:r>
      <w:r w:rsidRPr="7BBAA356">
        <w:rPr>
          <w:rFonts w:ascii="Avenir Next LT Pro" w:hAnsi="Avenir Next LT Pro"/>
        </w:rPr>
        <w:t>.</w:t>
      </w:r>
    </w:p>
    <w:p w14:paraId="0917969F" w14:textId="1F7F6F06" w:rsidR="00E4315A" w:rsidRPr="00846EEF" w:rsidRDefault="3B3AA132" w:rsidP="00E4315A">
      <w:pPr>
        <w:pStyle w:val="ListParagraph"/>
        <w:numPr>
          <w:ilvl w:val="0"/>
          <w:numId w:val="21"/>
        </w:numPr>
        <w:spacing w:after="200"/>
        <w:ind w:left="1134"/>
        <w:jc w:val="both"/>
        <w:rPr>
          <w:rFonts w:ascii="Avenir Next LT Pro" w:hAnsi="Avenir Next LT Pro"/>
        </w:rPr>
      </w:pPr>
      <w:r w:rsidRPr="7BBAA356">
        <w:rPr>
          <w:rFonts w:ascii="Avenir Next LT Pro" w:hAnsi="Avenir Next LT Pro"/>
        </w:rPr>
        <w:t>Indirect costs or allocations</w:t>
      </w:r>
      <w:r w:rsidR="2A8C3017" w:rsidRPr="7BBAA356">
        <w:rPr>
          <w:rFonts w:ascii="Avenir Next LT Pro" w:hAnsi="Avenir Next LT Pro"/>
          <w:vertAlign w:val="superscript"/>
        </w:rPr>
        <w:t>1</w:t>
      </w:r>
      <w:r w:rsidRPr="7BBAA356">
        <w:rPr>
          <w:rFonts w:ascii="Avenir Next LT Pro" w:hAnsi="Avenir Next LT Pro"/>
        </w:rPr>
        <w:t>.</w:t>
      </w:r>
      <w:r w:rsidR="083025F2" w:rsidRPr="7BBAA356">
        <w:rPr>
          <w:rFonts w:ascii="Avenir Next LT Pro" w:hAnsi="Avenir Next LT Pro"/>
        </w:rPr>
        <w:t xml:space="preserve"> </w:t>
      </w:r>
    </w:p>
    <w:p w14:paraId="68FA0A8E" w14:textId="77058D1D" w:rsidR="00E4315A" w:rsidRPr="00846EEF" w:rsidRDefault="11039517" w:rsidP="00E4315A">
      <w:pPr>
        <w:pStyle w:val="ListParagraph"/>
        <w:numPr>
          <w:ilvl w:val="0"/>
          <w:numId w:val="21"/>
        </w:numPr>
        <w:spacing w:after="200"/>
        <w:ind w:left="1134"/>
        <w:jc w:val="both"/>
        <w:rPr>
          <w:rFonts w:ascii="Avenir Next LT Pro" w:hAnsi="Avenir Next LT Pro"/>
        </w:rPr>
      </w:pPr>
      <w:r w:rsidRPr="02B93385">
        <w:rPr>
          <w:rFonts w:ascii="Avenir Next LT Pro" w:hAnsi="Avenir Next LT Pro"/>
        </w:rPr>
        <w:t>E</w:t>
      </w:r>
      <w:r w:rsidR="3B3AA132" w:rsidRPr="02B93385">
        <w:rPr>
          <w:rFonts w:ascii="Avenir Next LT Pro" w:hAnsi="Avenir Next LT Pro"/>
        </w:rPr>
        <w:t xml:space="preserve">quipment not included in the approved RPGA project </w:t>
      </w:r>
      <w:r w:rsidR="4A124B18" w:rsidRPr="02B93385">
        <w:rPr>
          <w:rFonts w:ascii="Avenir Next LT Pro" w:hAnsi="Avenir Next LT Pro"/>
        </w:rPr>
        <w:t>budget</w:t>
      </w:r>
      <w:r w:rsidR="38947965" w:rsidRPr="02B93385">
        <w:rPr>
          <w:rFonts w:ascii="Avenir Next LT Pro" w:hAnsi="Avenir Next LT Pro"/>
          <w:vertAlign w:val="superscript"/>
        </w:rPr>
        <w:t>2</w:t>
      </w:r>
      <w:r w:rsidR="3B3AA132" w:rsidRPr="7BBAA356">
        <w:rPr>
          <w:rFonts w:ascii="Avenir Next LT Pro" w:hAnsi="Avenir Next LT Pro"/>
        </w:rPr>
        <w:t>.</w:t>
      </w:r>
    </w:p>
    <w:p w14:paraId="5B73DDA6" w14:textId="032FCA61" w:rsidR="00E4315A" w:rsidRPr="00846EEF" w:rsidRDefault="00E4315A" w:rsidP="00E4315A">
      <w:pPr>
        <w:pStyle w:val="ListParagraph"/>
        <w:numPr>
          <w:ilvl w:val="0"/>
          <w:numId w:val="21"/>
        </w:numPr>
        <w:spacing w:after="200"/>
        <w:ind w:left="1134"/>
        <w:jc w:val="both"/>
        <w:rPr>
          <w:rFonts w:ascii="Avenir Next LT Pro" w:hAnsi="Avenir Next LT Pro"/>
        </w:rPr>
      </w:pPr>
      <w:r w:rsidRPr="00846EEF">
        <w:rPr>
          <w:rFonts w:ascii="Avenir Next LT Pro" w:hAnsi="Avenir Next LT Pro"/>
        </w:rPr>
        <w:t>Grants, sub-grants</w:t>
      </w:r>
      <w:r w:rsidR="00412B97">
        <w:rPr>
          <w:rFonts w:ascii="Avenir Next LT Pro" w:hAnsi="Avenir Next LT Pro"/>
        </w:rPr>
        <w:t>,</w:t>
      </w:r>
      <w:r w:rsidRPr="00846EEF">
        <w:rPr>
          <w:rFonts w:ascii="Avenir Next LT Pro" w:hAnsi="Avenir Next LT Pro"/>
        </w:rPr>
        <w:t xml:space="preserve"> or other award costs.</w:t>
      </w:r>
    </w:p>
    <w:p w14:paraId="070B1102" w14:textId="729ED2EB" w:rsidR="00E4315A" w:rsidRPr="00846EEF" w:rsidRDefault="00E4315A" w:rsidP="00E4315A">
      <w:pPr>
        <w:pStyle w:val="ListParagraph"/>
        <w:numPr>
          <w:ilvl w:val="0"/>
          <w:numId w:val="21"/>
        </w:numPr>
        <w:spacing w:after="200"/>
        <w:ind w:left="1134"/>
        <w:jc w:val="both"/>
        <w:rPr>
          <w:rFonts w:ascii="Avenir Next LT Pro" w:hAnsi="Avenir Next LT Pro"/>
        </w:rPr>
      </w:pPr>
      <w:r w:rsidRPr="00846EEF">
        <w:rPr>
          <w:rFonts w:ascii="Avenir Next LT Pro" w:hAnsi="Avenir Next LT Pro"/>
        </w:rPr>
        <w:t>Academic support/fees for trainees/students such as stipends or fellowship</w:t>
      </w:r>
      <w:r w:rsidR="00AE554F">
        <w:rPr>
          <w:rFonts w:ascii="Avenir Next LT Pro" w:hAnsi="Avenir Next LT Pro"/>
        </w:rPr>
        <w:t>s.</w:t>
      </w:r>
      <w:r w:rsidRPr="00846EEF">
        <w:rPr>
          <w:rFonts w:ascii="Avenir Next LT Pro" w:hAnsi="Avenir Next LT Pro"/>
        </w:rPr>
        <w:t xml:space="preserve"> </w:t>
      </w:r>
    </w:p>
    <w:p w14:paraId="4E983C30" w14:textId="3DF380B0" w:rsidR="00E4315A" w:rsidRPr="00846EEF" w:rsidRDefault="00E4315A" w:rsidP="00E4315A">
      <w:pPr>
        <w:pStyle w:val="ListParagraph"/>
        <w:numPr>
          <w:ilvl w:val="0"/>
          <w:numId w:val="21"/>
        </w:numPr>
        <w:spacing w:after="200"/>
        <w:ind w:left="1134"/>
        <w:jc w:val="both"/>
        <w:rPr>
          <w:rFonts w:ascii="Avenir Next LT Pro" w:hAnsi="Avenir Next LT Pro"/>
        </w:rPr>
      </w:pPr>
      <w:r w:rsidRPr="00846EEF">
        <w:rPr>
          <w:rFonts w:ascii="Avenir Next LT Pro" w:hAnsi="Avenir Next LT Pro"/>
        </w:rPr>
        <w:t xml:space="preserve">Overhead or </w:t>
      </w:r>
      <w:r w:rsidR="00AE554F">
        <w:rPr>
          <w:rFonts w:ascii="Avenir Next LT Pro" w:hAnsi="Avenir Next LT Pro"/>
        </w:rPr>
        <w:t xml:space="preserve">any </w:t>
      </w:r>
      <w:r w:rsidRPr="00846EEF">
        <w:rPr>
          <w:rFonts w:ascii="Avenir Next LT Pro" w:hAnsi="Avenir Next LT Pro"/>
        </w:rPr>
        <w:t>infrastructure charges (i.e., institutional, department, building maintenance, rent, insurance, library, etc</w:t>
      </w:r>
      <w:r>
        <w:rPr>
          <w:rFonts w:ascii="Avenir Next LT Pro" w:hAnsi="Avenir Next LT Pro"/>
        </w:rPr>
        <w:t>.</w:t>
      </w:r>
      <w:r w:rsidRPr="00846EEF">
        <w:rPr>
          <w:rFonts w:ascii="Avenir Next LT Pro" w:hAnsi="Avenir Next LT Pro"/>
        </w:rPr>
        <w:t>).</w:t>
      </w:r>
    </w:p>
    <w:p w14:paraId="4149DBB3" w14:textId="77777777" w:rsidR="00E4315A" w:rsidRPr="00846EEF" w:rsidRDefault="00E4315A" w:rsidP="00E4315A">
      <w:pPr>
        <w:pStyle w:val="ListParagraph"/>
        <w:numPr>
          <w:ilvl w:val="0"/>
          <w:numId w:val="21"/>
        </w:numPr>
        <w:spacing w:after="200"/>
        <w:ind w:left="1134"/>
        <w:jc w:val="both"/>
        <w:rPr>
          <w:rFonts w:ascii="Avenir Next LT Pro" w:hAnsi="Avenir Next LT Pro"/>
        </w:rPr>
      </w:pPr>
      <w:r w:rsidRPr="00846EEF">
        <w:rPr>
          <w:rFonts w:ascii="Avenir Next LT Pro" w:hAnsi="Avenir Next LT Pro"/>
        </w:rPr>
        <w:t xml:space="preserve">Telecommunication costs </w:t>
      </w:r>
      <w:proofErr w:type="gramStart"/>
      <w:r w:rsidRPr="00846EEF">
        <w:rPr>
          <w:rFonts w:ascii="Avenir Next LT Pro" w:hAnsi="Avenir Next LT Pro"/>
        </w:rPr>
        <w:t>not</w:t>
      </w:r>
      <w:proofErr w:type="gramEnd"/>
      <w:r w:rsidRPr="00846EEF">
        <w:rPr>
          <w:rFonts w:ascii="Avenir Next LT Pro" w:hAnsi="Avenir Next LT Pro"/>
        </w:rPr>
        <w:t xml:space="preserve"> wholly auditable as directly used up in the approved project, such as monthly cellular plans, home internet, etc.  </w:t>
      </w:r>
    </w:p>
    <w:p w14:paraId="497E28D6" w14:textId="77777777" w:rsidR="00E4315A" w:rsidRPr="00846EEF" w:rsidRDefault="00E4315A" w:rsidP="00E4315A">
      <w:pPr>
        <w:pStyle w:val="ListParagraph"/>
        <w:numPr>
          <w:ilvl w:val="0"/>
          <w:numId w:val="21"/>
        </w:numPr>
        <w:spacing w:after="200"/>
        <w:ind w:left="1134"/>
        <w:jc w:val="both"/>
        <w:rPr>
          <w:rFonts w:ascii="Avenir Next LT Pro" w:hAnsi="Avenir Next LT Pro"/>
        </w:rPr>
      </w:pPr>
      <w:r w:rsidRPr="00846EEF">
        <w:rPr>
          <w:rFonts w:ascii="Avenir Next LT Pro" w:hAnsi="Avenir Next LT Pro"/>
        </w:rPr>
        <w:t>Entertainment or hospitality costs.</w:t>
      </w:r>
    </w:p>
    <w:p w14:paraId="07F1662C" w14:textId="77777777" w:rsidR="00E4315A" w:rsidRPr="00846EEF" w:rsidRDefault="00E4315A" w:rsidP="00E4315A">
      <w:pPr>
        <w:pStyle w:val="ListParagraph"/>
        <w:numPr>
          <w:ilvl w:val="0"/>
          <w:numId w:val="21"/>
        </w:numPr>
        <w:spacing w:after="200"/>
        <w:ind w:left="1134"/>
        <w:jc w:val="both"/>
        <w:rPr>
          <w:rFonts w:ascii="Avenir Next LT Pro" w:hAnsi="Avenir Next LT Pro"/>
        </w:rPr>
      </w:pPr>
      <w:r w:rsidRPr="00846EEF">
        <w:rPr>
          <w:rFonts w:ascii="Avenir Next LT Pro" w:hAnsi="Avenir Next LT Pro"/>
        </w:rPr>
        <w:t>Membership or professional development fees.</w:t>
      </w:r>
    </w:p>
    <w:p w14:paraId="52E963F3" w14:textId="550A35B9" w:rsidR="00E4315A" w:rsidRPr="00846EEF" w:rsidRDefault="00E4315A" w:rsidP="00E4315A">
      <w:pPr>
        <w:pStyle w:val="ListParagraph"/>
        <w:numPr>
          <w:ilvl w:val="0"/>
          <w:numId w:val="21"/>
        </w:numPr>
        <w:spacing w:after="200"/>
        <w:ind w:left="1134"/>
        <w:jc w:val="both"/>
        <w:rPr>
          <w:rFonts w:ascii="Avenir Next LT Pro" w:hAnsi="Avenir Next LT Pro"/>
        </w:rPr>
      </w:pPr>
      <w:r w:rsidRPr="00846EEF">
        <w:rPr>
          <w:rFonts w:ascii="Avenir Next LT Pro" w:hAnsi="Avenir Next LT Pro"/>
        </w:rPr>
        <w:t>Activities not part of the approved project scope in the RPGA.</w:t>
      </w:r>
    </w:p>
    <w:p w14:paraId="5EAC436F" w14:textId="642B428F" w:rsidR="00E4315A" w:rsidRPr="00846EEF" w:rsidRDefault="00E4315A" w:rsidP="00E4315A">
      <w:pPr>
        <w:pStyle w:val="ListParagraph"/>
        <w:numPr>
          <w:ilvl w:val="0"/>
          <w:numId w:val="21"/>
        </w:numPr>
        <w:spacing w:after="200"/>
        <w:ind w:left="1134"/>
        <w:jc w:val="both"/>
        <w:rPr>
          <w:rFonts w:ascii="Avenir Next LT Pro" w:hAnsi="Avenir Next LT Pro"/>
        </w:rPr>
      </w:pPr>
      <w:r w:rsidRPr="00846EEF">
        <w:rPr>
          <w:rFonts w:ascii="Avenir Next LT Pro" w:hAnsi="Avenir Next LT Pro"/>
        </w:rPr>
        <w:t xml:space="preserve">All standard of care costs for a patient, including those patients enrolled on a clinical trial or </w:t>
      </w:r>
      <w:r w:rsidR="00EE626F">
        <w:rPr>
          <w:rFonts w:ascii="Avenir Next LT Pro" w:hAnsi="Avenir Next LT Pro"/>
        </w:rPr>
        <w:t>another research project</w:t>
      </w:r>
      <w:r w:rsidRPr="00846EEF">
        <w:rPr>
          <w:rFonts w:ascii="Avenir Next LT Pro" w:hAnsi="Avenir Next LT Pro"/>
        </w:rPr>
        <w:t>.</w:t>
      </w:r>
    </w:p>
    <w:p w14:paraId="11A3D138" w14:textId="18A2BBE2" w:rsidR="00E4315A" w:rsidRPr="00846EEF" w:rsidRDefault="3B3AA132" w:rsidP="00E4315A">
      <w:pPr>
        <w:pStyle w:val="ListParagraph"/>
        <w:numPr>
          <w:ilvl w:val="0"/>
          <w:numId w:val="21"/>
        </w:numPr>
        <w:spacing w:after="200"/>
        <w:ind w:left="1134"/>
        <w:jc w:val="both"/>
        <w:rPr>
          <w:rFonts w:ascii="Avenir Next LT Pro" w:hAnsi="Avenir Next LT Pro"/>
        </w:rPr>
      </w:pPr>
      <w:r w:rsidRPr="7BBAA356">
        <w:rPr>
          <w:rFonts w:ascii="Avenir Next LT Pro" w:hAnsi="Avenir Next LT Pro"/>
        </w:rPr>
        <w:t>Any expenses which cannot be audited.</w:t>
      </w:r>
    </w:p>
    <w:p w14:paraId="549E074B" w14:textId="77777777" w:rsidR="00E4315A" w:rsidRPr="00846EEF" w:rsidRDefault="00E4315A" w:rsidP="00E4315A">
      <w:pPr>
        <w:pStyle w:val="ListParagraph"/>
        <w:numPr>
          <w:ilvl w:val="0"/>
          <w:numId w:val="21"/>
        </w:numPr>
        <w:spacing w:after="200"/>
        <w:ind w:left="1134"/>
        <w:jc w:val="both"/>
        <w:rPr>
          <w:rFonts w:ascii="Avenir Next LT Pro" w:hAnsi="Avenir Next LT Pro"/>
        </w:rPr>
      </w:pPr>
      <w:r w:rsidRPr="00846EEF">
        <w:rPr>
          <w:rFonts w:ascii="Avenir Next LT Pro" w:hAnsi="Avenir Next LT Pro"/>
        </w:rPr>
        <w:t>Unreasonably high or unusual rates charged to the project.</w:t>
      </w:r>
    </w:p>
    <w:p w14:paraId="4D8A99B1" w14:textId="77777777" w:rsidR="00E4315A" w:rsidRPr="00846EEF" w:rsidRDefault="3B3AA132" w:rsidP="00E4315A">
      <w:pPr>
        <w:pStyle w:val="ListParagraph"/>
        <w:numPr>
          <w:ilvl w:val="0"/>
          <w:numId w:val="21"/>
        </w:numPr>
        <w:spacing w:after="200"/>
        <w:ind w:left="1134"/>
        <w:jc w:val="both"/>
        <w:rPr>
          <w:rFonts w:ascii="Avenir Next LT Pro" w:hAnsi="Avenir Next LT Pro"/>
        </w:rPr>
      </w:pPr>
      <w:r w:rsidRPr="7BBAA356">
        <w:rPr>
          <w:rFonts w:ascii="Avenir Next LT Pro" w:hAnsi="Avenir Next LT Pro"/>
        </w:rPr>
        <w:t>Lobbying-related expenses.</w:t>
      </w:r>
    </w:p>
    <w:p w14:paraId="66A2520E" w14:textId="69CFE37D" w:rsidR="00412B97" w:rsidRPr="00412B97" w:rsidRDefault="44F4BDF1" w:rsidP="7BBAA356">
      <w:pPr>
        <w:jc w:val="both"/>
        <w:rPr>
          <w:rFonts w:ascii="Avenir Next LT Pro" w:hAnsi="Avenir Next LT Pro"/>
        </w:rPr>
      </w:pPr>
      <w:r w:rsidRPr="7BBAA356">
        <w:rPr>
          <w:rFonts w:ascii="Avenir Next LT Pro" w:hAnsi="Avenir Next LT Pro"/>
          <w:b/>
          <w:bCs/>
          <w:vertAlign w:val="superscript"/>
        </w:rPr>
        <w:t>1</w:t>
      </w:r>
      <w:r w:rsidR="083025F2" w:rsidRPr="7BBAA356">
        <w:rPr>
          <w:rFonts w:ascii="Avenir Next LT Pro" w:hAnsi="Avenir Next LT Pro"/>
          <w:b/>
          <w:bCs/>
          <w:i/>
          <w:iCs/>
        </w:rPr>
        <w:t>In-Kind contributions or indirect cost allocations:</w:t>
      </w:r>
      <w:r w:rsidR="083025F2" w:rsidRPr="7BBAA356">
        <w:rPr>
          <w:rFonts w:ascii="Avenir Next LT Pro" w:hAnsi="Avenir Next LT Pro"/>
          <w:b/>
          <w:bCs/>
        </w:rPr>
        <w:t xml:space="preserve"> </w:t>
      </w:r>
      <w:r w:rsidR="083025F2" w:rsidRPr="7BBAA356">
        <w:rPr>
          <w:rFonts w:ascii="Avenir Next LT Pro" w:hAnsi="Avenir Next LT Pro"/>
        </w:rPr>
        <w:t xml:space="preserve">an in-kind contribution is defined as a non-monetary contribution of a good or service. Typically, in-kind support in research can include time, services, equipment access, office or lab space, administrative support, or any other supplies or goods that support the research project but do not get paid for in cash by the researcher’s own grant funds – </w:t>
      </w:r>
      <w:r w:rsidR="083025F2" w:rsidRPr="7BBAA356">
        <w:rPr>
          <w:rFonts w:ascii="Avenir Next LT Pro" w:hAnsi="Avenir Next LT Pro"/>
          <w:i/>
          <w:iCs/>
        </w:rPr>
        <w:t>non-monetary transactions</w:t>
      </w:r>
      <w:r w:rsidR="083025F2" w:rsidRPr="7BBAA356">
        <w:rPr>
          <w:rFonts w:ascii="Avenir Next LT Pro" w:hAnsi="Avenir Next LT Pro"/>
        </w:rPr>
        <w:t xml:space="preserve">. While in-kind support can be very helpful to a project, in-kind contributions are not an allowable expense under the </w:t>
      </w:r>
      <w:proofErr w:type="gramStart"/>
      <w:r w:rsidR="083025F2" w:rsidRPr="7BBAA356">
        <w:rPr>
          <w:rFonts w:ascii="Avenir Next LT Pro" w:hAnsi="Avenir Next LT Pro"/>
        </w:rPr>
        <w:t>Health</w:t>
      </w:r>
      <w:proofErr w:type="gramEnd"/>
      <w:r w:rsidR="083025F2" w:rsidRPr="7BBAA356">
        <w:rPr>
          <w:rFonts w:ascii="Avenir Next LT Pro" w:hAnsi="Avenir Next LT Pro"/>
        </w:rPr>
        <w:t xml:space="preserve"> Canada agreement and RPGAs.  Similarly, indirect cost allocations such as those based on standard percentages are not eligible because the percentage is an indirect estimate and not directly traceable to the actual amount of the expense used by the project activities.  For this reason, indirect costs, overhead </w:t>
      </w:r>
      <w:proofErr w:type="gramStart"/>
      <w:r w:rsidR="083025F2" w:rsidRPr="7BBAA356">
        <w:rPr>
          <w:rFonts w:ascii="Avenir Next LT Pro" w:hAnsi="Avenir Next LT Pro"/>
        </w:rPr>
        <w:t>percentages</w:t>
      </w:r>
      <w:proofErr w:type="gramEnd"/>
      <w:r w:rsidR="083025F2" w:rsidRPr="7BBAA356">
        <w:rPr>
          <w:rFonts w:ascii="Avenir Next LT Pro" w:hAnsi="Avenir Next LT Pro"/>
        </w:rPr>
        <w:t xml:space="preserve"> and </w:t>
      </w:r>
      <w:r w:rsidR="083025F2" w:rsidRPr="7BBAA356">
        <w:rPr>
          <w:rFonts w:ascii="Avenir Next LT Pro" w:hAnsi="Avenir Next LT Pro"/>
        </w:rPr>
        <w:lastRenderedPageBreak/>
        <w:t xml:space="preserve">other cost allocations are not eligible expenses.   An expense is considered direct if the actual amount of expense used on the MOHCCN project is clearly calculable, </w:t>
      </w:r>
      <w:proofErr w:type="gramStart"/>
      <w:r w:rsidR="083025F2" w:rsidRPr="7BBAA356">
        <w:rPr>
          <w:rFonts w:ascii="Avenir Next LT Pro" w:hAnsi="Avenir Next LT Pro"/>
        </w:rPr>
        <w:t>justified</w:t>
      </w:r>
      <w:proofErr w:type="gramEnd"/>
      <w:r w:rsidR="083025F2" w:rsidRPr="7BBAA356">
        <w:rPr>
          <w:rFonts w:ascii="Avenir Next LT Pro" w:hAnsi="Avenir Next LT Pro"/>
        </w:rPr>
        <w:t xml:space="preserve"> and auditable. </w:t>
      </w:r>
    </w:p>
    <w:p w14:paraId="715193FF" w14:textId="26968956" w:rsidR="02B93385" w:rsidRDefault="02B93385" w:rsidP="02B93385">
      <w:pPr>
        <w:jc w:val="both"/>
        <w:rPr>
          <w:rFonts w:ascii="Avenir Next LT Pro" w:hAnsi="Avenir Next LT Pro"/>
        </w:rPr>
      </w:pPr>
    </w:p>
    <w:p w14:paraId="0025A82D" w14:textId="514849AA" w:rsidR="0DAC1F4B" w:rsidRDefault="0DAC1F4B" w:rsidP="02B93385">
      <w:pPr>
        <w:jc w:val="both"/>
        <w:rPr>
          <w:rFonts w:ascii="Avenir Next LT Pro" w:hAnsi="Avenir Next LT Pro"/>
        </w:rPr>
      </w:pPr>
      <w:r w:rsidRPr="11A25DB9">
        <w:rPr>
          <w:rFonts w:ascii="Avenir Next LT Pro" w:hAnsi="Avenir Next LT Pro"/>
          <w:b/>
          <w:vertAlign w:val="superscript"/>
        </w:rPr>
        <w:t>2</w:t>
      </w:r>
      <w:r w:rsidR="35025C40" w:rsidRPr="02B93385">
        <w:rPr>
          <w:rFonts w:ascii="Avenir Next LT Pro" w:hAnsi="Avenir Next LT Pro"/>
          <w:b/>
          <w:bCs/>
        </w:rPr>
        <w:t xml:space="preserve">Equipment Costs: </w:t>
      </w:r>
      <w:r w:rsidR="5D0FB07F" w:rsidRPr="11A25DB9">
        <w:rPr>
          <w:rFonts w:ascii="Avenir Next LT Pro" w:hAnsi="Avenir Next LT Pro"/>
        </w:rPr>
        <w:t>Equipment costs must not exceed $5,000, unless otherwise approved by TFRI. Additionally, s</w:t>
      </w:r>
      <w:r w:rsidR="35025C40" w:rsidRPr="11A25DB9">
        <w:rPr>
          <w:rFonts w:ascii="Avenir Next LT Pro" w:hAnsi="Avenir Next LT Pro"/>
        </w:rPr>
        <w:t>ince</w:t>
      </w:r>
      <w:r w:rsidR="35025C40" w:rsidRPr="02B93385">
        <w:rPr>
          <w:rFonts w:ascii="Avenir Next LT Pro" w:hAnsi="Avenir Next LT Pro"/>
        </w:rPr>
        <w:t xml:space="preserve"> the </w:t>
      </w:r>
      <w:proofErr w:type="gramStart"/>
      <w:r w:rsidR="35025C40" w:rsidRPr="02B93385">
        <w:rPr>
          <w:rFonts w:ascii="Avenir Next LT Pro" w:hAnsi="Avenir Next LT Pro"/>
        </w:rPr>
        <w:t>Health</w:t>
      </w:r>
      <w:proofErr w:type="gramEnd"/>
      <w:r w:rsidR="35025C40" w:rsidRPr="02B93385">
        <w:rPr>
          <w:rFonts w:ascii="Avenir Next LT Pro" w:hAnsi="Avenir Next LT Pro"/>
        </w:rPr>
        <w:t xml:space="preserve"> Canada funding is for direct, measurable costs related to expenses for the MOHCCN, only the cost of the equipment that can be reasonably attributed to work on MOHCCN deliverables can be included as a </w:t>
      </w:r>
      <w:r w:rsidR="35025C40" w:rsidRPr="11A25DB9">
        <w:rPr>
          <w:rFonts w:ascii="Avenir Next LT Pro" w:hAnsi="Avenir Next LT Pro"/>
        </w:rPr>
        <w:t>H</w:t>
      </w:r>
      <w:r w:rsidR="56CA0E68" w:rsidRPr="11A25DB9">
        <w:rPr>
          <w:rFonts w:ascii="Avenir Next LT Pro" w:hAnsi="Avenir Next LT Pro"/>
        </w:rPr>
        <w:t xml:space="preserve">ealth </w:t>
      </w:r>
      <w:r w:rsidR="35025C40" w:rsidRPr="11A25DB9">
        <w:rPr>
          <w:rFonts w:ascii="Avenir Next LT Pro" w:hAnsi="Avenir Next LT Pro"/>
        </w:rPr>
        <w:t>C</w:t>
      </w:r>
      <w:r w:rsidR="5AB4F891" w:rsidRPr="11A25DB9">
        <w:rPr>
          <w:rFonts w:ascii="Avenir Next LT Pro" w:hAnsi="Avenir Next LT Pro"/>
        </w:rPr>
        <w:t>anada</w:t>
      </w:r>
      <w:r w:rsidR="35025C40" w:rsidRPr="02B93385">
        <w:rPr>
          <w:rFonts w:ascii="Avenir Next LT Pro" w:hAnsi="Avenir Next LT Pro"/>
        </w:rPr>
        <w:t xml:space="preserve"> expenditure. </w:t>
      </w:r>
      <w:proofErr w:type="gramStart"/>
      <w:r w:rsidR="35025C40" w:rsidRPr="02B93385">
        <w:rPr>
          <w:rFonts w:ascii="Avenir Next LT Pro" w:hAnsi="Avenir Next LT Pro"/>
        </w:rPr>
        <w:t>As long as</w:t>
      </w:r>
      <w:proofErr w:type="gramEnd"/>
      <w:r w:rsidR="35025C40" w:rsidRPr="02B93385">
        <w:rPr>
          <w:rFonts w:ascii="Avenir Next LT Pro" w:hAnsi="Avenir Next LT Pro"/>
        </w:rPr>
        <w:t xml:space="preserve"> the allocation basis is reasonable, and you can calculate the </w:t>
      </w:r>
      <w:r w:rsidR="0CB3AA62" w:rsidRPr="11A25DB9">
        <w:rPr>
          <w:rFonts w:ascii="Avenir Next LT Pro" w:hAnsi="Avenir Next LT Pro"/>
        </w:rPr>
        <w:t>percentage</w:t>
      </w:r>
      <w:r w:rsidR="35025C40" w:rsidRPr="02B93385">
        <w:rPr>
          <w:rFonts w:ascii="Avenir Next LT Pro" w:hAnsi="Avenir Next LT Pro"/>
        </w:rPr>
        <w:t xml:space="preserve"> of the machine use that will be spent on MOHCCN deliverables (i.e. </w:t>
      </w:r>
      <w:r w:rsidR="70CA131C" w:rsidRPr="11A25DB9">
        <w:rPr>
          <w:rFonts w:ascii="Avenir Next LT Pro" w:hAnsi="Avenir Next LT Pro"/>
        </w:rPr>
        <w:t>percent</w:t>
      </w:r>
      <w:r w:rsidR="35025C40" w:rsidRPr="02B93385">
        <w:rPr>
          <w:rFonts w:ascii="Avenir Next LT Pro" w:hAnsi="Avenir Next LT Pro"/>
        </w:rPr>
        <w:t xml:space="preserve"> of annual sectioning that relates to MOHCCN cases; or </w:t>
      </w:r>
      <w:r w:rsidR="6380C24B" w:rsidRPr="11A25DB9">
        <w:rPr>
          <w:rFonts w:ascii="Avenir Next LT Pro" w:hAnsi="Avenir Next LT Pro"/>
        </w:rPr>
        <w:t>percent</w:t>
      </w:r>
      <w:r w:rsidR="35025C40" w:rsidRPr="02B93385">
        <w:rPr>
          <w:rFonts w:ascii="Avenir Next LT Pro" w:hAnsi="Avenir Next LT Pro"/>
        </w:rPr>
        <w:t xml:space="preserve"> of annual hours of machine use that relates to MOHCCN cases; or another basis that is reasonable), that </w:t>
      </w:r>
      <w:r w:rsidR="558527FA" w:rsidRPr="11A25DB9">
        <w:rPr>
          <w:rFonts w:ascii="Avenir Next LT Pro" w:hAnsi="Avenir Next LT Pro"/>
        </w:rPr>
        <w:t>percent</w:t>
      </w:r>
      <w:r w:rsidR="35025C40" w:rsidRPr="02B93385">
        <w:rPr>
          <w:rFonts w:ascii="Avenir Next LT Pro" w:hAnsi="Avenir Next LT Pro"/>
        </w:rPr>
        <w:t xml:space="preserve"> cost can be charged to MOHCCN funds.</w:t>
      </w:r>
    </w:p>
    <w:p w14:paraId="59370626" w14:textId="77777777" w:rsidR="00E4315A" w:rsidRPr="00412B97" w:rsidRDefault="00E4315A" w:rsidP="00E4315A">
      <w:pPr>
        <w:jc w:val="both"/>
        <w:rPr>
          <w:rFonts w:ascii="Avenir Next LT Pro" w:hAnsi="Avenir Next LT Pro"/>
          <w:b/>
        </w:rPr>
      </w:pPr>
    </w:p>
    <w:p w14:paraId="2EF3BA65" w14:textId="77777777" w:rsidR="00E4315A" w:rsidRPr="00846EEF" w:rsidRDefault="3B3AA132" w:rsidP="7BBAA356">
      <w:pPr>
        <w:jc w:val="both"/>
        <w:rPr>
          <w:rFonts w:ascii="Avenir Next LT Pro" w:hAnsi="Avenir Next LT Pro"/>
          <w:b/>
        </w:rPr>
      </w:pPr>
      <w:r w:rsidRPr="0B94369C">
        <w:rPr>
          <w:rFonts w:ascii="Avenir Next LT Pro" w:hAnsi="Avenir Next LT Pro"/>
          <w:b/>
        </w:rPr>
        <w:t>Annual Audit of Cash Match Expenditures:</w:t>
      </w:r>
    </w:p>
    <w:p w14:paraId="57427F52" w14:textId="77777777" w:rsidR="00E4315A" w:rsidRPr="00846EEF" w:rsidRDefault="00E4315A" w:rsidP="00E4315A">
      <w:pPr>
        <w:jc w:val="both"/>
        <w:rPr>
          <w:rFonts w:ascii="Avenir Next LT Pro" w:hAnsi="Avenir Next LT Pro"/>
          <w:bCs/>
        </w:rPr>
      </w:pPr>
    </w:p>
    <w:p w14:paraId="2D1B4355" w14:textId="05D6B5B0" w:rsidR="00E4315A" w:rsidRPr="00846EEF" w:rsidRDefault="00E4315A" w:rsidP="00E4315A">
      <w:pPr>
        <w:jc w:val="both"/>
        <w:rPr>
          <w:rFonts w:ascii="Avenir Next LT Pro" w:hAnsi="Avenir Next LT Pro"/>
          <w:bCs/>
        </w:rPr>
      </w:pPr>
      <w:r w:rsidRPr="00846EEF">
        <w:rPr>
          <w:rFonts w:ascii="Avenir Next LT Pro" w:hAnsi="Avenir Next LT Pro"/>
          <w:bCs/>
        </w:rPr>
        <w:t xml:space="preserve">Annually, Health Canada requires TFRI to engage an external </w:t>
      </w:r>
      <w:r>
        <w:rPr>
          <w:rFonts w:ascii="Avenir Next LT Pro" w:hAnsi="Avenir Next LT Pro"/>
          <w:bCs/>
        </w:rPr>
        <w:t>a</w:t>
      </w:r>
      <w:r w:rsidRPr="00846EEF">
        <w:rPr>
          <w:rFonts w:ascii="Avenir Next LT Pro" w:hAnsi="Avenir Next LT Pro"/>
          <w:bCs/>
        </w:rPr>
        <w:t>udit firm to conduct an audit of cash match expenditures reported to March 31 each year</w:t>
      </w:r>
      <w:r w:rsidR="007F4273">
        <w:rPr>
          <w:rFonts w:ascii="Avenir Next LT Pro" w:hAnsi="Avenir Next LT Pro"/>
          <w:bCs/>
        </w:rPr>
        <w:t xml:space="preserve"> by each collaborating institution</w:t>
      </w:r>
      <w:r w:rsidRPr="00846EEF">
        <w:rPr>
          <w:rFonts w:ascii="Avenir Next LT Pro" w:hAnsi="Avenir Next LT Pro"/>
          <w:bCs/>
        </w:rPr>
        <w:t xml:space="preserve">. </w:t>
      </w:r>
      <w:r>
        <w:rPr>
          <w:rFonts w:ascii="Avenir Next LT Pro" w:hAnsi="Avenir Next LT Pro"/>
          <w:bCs/>
        </w:rPr>
        <w:t xml:space="preserve">The </w:t>
      </w:r>
      <w:r w:rsidR="007F4273">
        <w:rPr>
          <w:rFonts w:ascii="Avenir Next LT Pro" w:hAnsi="Avenir Next LT Pro"/>
          <w:bCs/>
        </w:rPr>
        <w:t xml:space="preserve">Audit </w:t>
      </w:r>
      <w:r>
        <w:rPr>
          <w:rFonts w:ascii="Avenir Next LT Pro" w:hAnsi="Avenir Next LT Pro"/>
          <w:bCs/>
        </w:rPr>
        <w:t>firm</w:t>
      </w:r>
      <w:r w:rsidRPr="00846EEF">
        <w:rPr>
          <w:rFonts w:ascii="Avenir Next LT Pro" w:hAnsi="Avenir Next LT Pro"/>
          <w:bCs/>
        </w:rPr>
        <w:t xml:space="preserve"> will contact each </w:t>
      </w:r>
      <w:r w:rsidR="007F4273">
        <w:rPr>
          <w:rFonts w:ascii="Avenir Next LT Pro" w:hAnsi="Avenir Next LT Pro"/>
          <w:bCs/>
        </w:rPr>
        <w:t>collaborating institution</w:t>
      </w:r>
      <w:r w:rsidR="007F4273" w:rsidRPr="00846EEF">
        <w:rPr>
          <w:rFonts w:ascii="Avenir Next LT Pro" w:hAnsi="Avenir Next LT Pro"/>
          <w:bCs/>
        </w:rPr>
        <w:t xml:space="preserve"> </w:t>
      </w:r>
      <w:r w:rsidRPr="00846EEF">
        <w:rPr>
          <w:rFonts w:ascii="Avenir Next LT Pro" w:hAnsi="Avenir Next LT Pro"/>
          <w:bCs/>
        </w:rPr>
        <w:t xml:space="preserve">directly for backup </w:t>
      </w:r>
      <w:r>
        <w:rPr>
          <w:rFonts w:ascii="Avenir Next LT Pro" w:hAnsi="Avenir Next LT Pro"/>
          <w:bCs/>
        </w:rPr>
        <w:t xml:space="preserve">as </w:t>
      </w:r>
      <w:r w:rsidRPr="00846EEF">
        <w:rPr>
          <w:rFonts w:ascii="Avenir Next LT Pro" w:hAnsi="Avenir Next LT Pro"/>
          <w:bCs/>
        </w:rPr>
        <w:t>to the source</w:t>
      </w:r>
      <w:r w:rsidR="00055267">
        <w:rPr>
          <w:rFonts w:ascii="Avenir Next LT Pro" w:hAnsi="Avenir Next LT Pro"/>
          <w:bCs/>
        </w:rPr>
        <w:t xml:space="preserve">, </w:t>
      </w:r>
      <w:proofErr w:type="gramStart"/>
      <w:r w:rsidR="00055267">
        <w:rPr>
          <w:rFonts w:ascii="Avenir Next LT Pro" w:hAnsi="Avenir Next LT Pro"/>
          <w:bCs/>
        </w:rPr>
        <w:t>amount</w:t>
      </w:r>
      <w:proofErr w:type="gramEnd"/>
      <w:r w:rsidR="00055267">
        <w:rPr>
          <w:rFonts w:ascii="Avenir Next LT Pro" w:hAnsi="Avenir Next LT Pro"/>
          <w:bCs/>
        </w:rPr>
        <w:t xml:space="preserve"> and justification </w:t>
      </w:r>
      <w:r>
        <w:rPr>
          <w:rFonts w:ascii="Avenir Next LT Pro" w:hAnsi="Avenir Next LT Pro"/>
          <w:bCs/>
        </w:rPr>
        <w:t>details</w:t>
      </w:r>
      <w:r w:rsidR="00055267">
        <w:rPr>
          <w:rFonts w:ascii="Avenir Next LT Pro" w:hAnsi="Avenir Next LT Pro"/>
          <w:bCs/>
        </w:rPr>
        <w:t xml:space="preserve"> in June each year</w:t>
      </w:r>
      <w:r w:rsidRPr="00846EEF">
        <w:rPr>
          <w:rFonts w:ascii="Avenir Next LT Pro" w:hAnsi="Avenir Next LT Pro"/>
          <w:bCs/>
        </w:rPr>
        <w:t xml:space="preserve">. </w:t>
      </w:r>
    </w:p>
    <w:p w14:paraId="38789BD3" w14:textId="77777777" w:rsidR="00E4315A" w:rsidRDefault="00E4315A" w:rsidP="00E4315A">
      <w:pPr>
        <w:spacing w:after="120"/>
        <w:jc w:val="both"/>
        <w:rPr>
          <w:rFonts w:ascii="Avenir Next LT Pro" w:hAnsi="Avenir Next LT Pro"/>
          <w:b/>
          <w:bCs/>
          <w:i/>
          <w:iCs/>
          <w:u w:val="single"/>
        </w:rPr>
      </w:pPr>
    </w:p>
    <w:p w14:paraId="05FEBAE8" w14:textId="77777777" w:rsidR="00E4315A" w:rsidRDefault="00E4315A" w:rsidP="00E4315A">
      <w:pPr>
        <w:spacing w:after="120"/>
        <w:jc w:val="both"/>
        <w:rPr>
          <w:rFonts w:ascii="Avenir Next LT Pro" w:hAnsi="Avenir Next LT Pro"/>
          <w:b/>
          <w:bCs/>
          <w:i/>
          <w:iCs/>
          <w:u w:val="single"/>
        </w:rPr>
      </w:pPr>
    </w:p>
    <w:p w14:paraId="1855142D" w14:textId="1BDEDA7E" w:rsidR="00E4315A" w:rsidRPr="006B4495" w:rsidRDefault="006B4495" w:rsidP="19869422">
      <w:pPr>
        <w:jc w:val="both"/>
        <w:rPr>
          <w:rFonts w:ascii="Avenir Next LT Pro" w:hAnsi="Avenir Next LT Pro"/>
          <w:i/>
          <w:iCs/>
          <w:sz w:val="20"/>
          <w:szCs w:val="20"/>
        </w:rPr>
      </w:pPr>
      <w:r w:rsidRPr="19869422">
        <w:rPr>
          <w:rFonts w:ascii="Avenir Next LT Pro" w:hAnsi="Avenir Next LT Pro"/>
          <w:i/>
          <w:iCs/>
          <w:sz w:val="20"/>
          <w:szCs w:val="20"/>
        </w:rPr>
        <w:t xml:space="preserve">Last update </w:t>
      </w:r>
      <w:r w:rsidR="00211970" w:rsidRPr="19869422">
        <w:rPr>
          <w:rFonts w:ascii="Avenir Next LT Pro" w:hAnsi="Avenir Next LT Pro"/>
          <w:i/>
          <w:iCs/>
          <w:sz w:val="20"/>
          <w:szCs w:val="20"/>
        </w:rPr>
        <w:t>March 2024</w:t>
      </w:r>
      <w:r w:rsidRPr="19869422">
        <w:rPr>
          <w:rFonts w:ascii="Avenir Next LT Pro" w:hAnsi="Avenir Next LT Pro"/>
          <w:i/>
          <w:iCs/>
          <w:sz w:val="20"/>
          <w:szCs w:val="20"/>
        </w:rPr>
        <w:t xml:space="preserve">. </w:t>
      </w:r>
      <w:r w:rsidR="00E4315A" w:rsidRPr="19869422">
        <w:rPr>
          <w:rFonts w:ascii="Avenir Next LT Pro" w:hAnsi="Avenir Next LT Pro"/>
          <w:i/>
          <w:iCs/>
          <w:sz w:val="20"/>
          <w:szCs w:val="20"/>
        </w:rPr>
        <w:t xml:space="preserve">This eligible summary will be updated as needed. </w:t>
      </w:r>
    </w:p>
    <w:p w14:paraId="12F3B72D" w14:textId="77777777" w:rsidR="00E4315A" w:rsidRPr="000C0827" w:rsidRDefault="00E4315A" w:rsidP="00E4315A">
      <w:pPr>
        <w:spacing w:after="120"/>
        <w:jc w:val="both"/>
        <w:rPr>
          <w:rFonts w:ascii="Avenir Next LT Pro" w:hAnsi="Avenir Next LT Pro"/>
          <w:b/>
          <w:bCs/>
          <w:u w:val="single"/>
        </w:rPr>
      </w:pPr>
    </w:p>
    <w:p w14:paraId="1D6E80E4" w14:textId="3410D4AB" w:rsidR="00E4315A" w:rsidRPr="005E02B2" w:rsidRDefault="00E4315A" w:rsidP="003F5C70">
      <w:pPr>
        <w:jc w:val="both"/>
        <w:rPr>
          <w:rFonts w:ascii="Avenir Next LT Pro" w:eastAsia="Montserrat" w:hAnsi="Avenir Next LT Pro" w:cs="Montserrat"/>
          <w:b/>
          <w:bCs/>
        </w:rPr>
      </w:pPr>
    </w:p>
    <w:sectPr w:rsidR="00E4315A" w:rsidRPr="005E02B2" w:rsidSect="00E91E60">
      <w:headerReference w:type="default" r:id="rId21"/>
      <w:footerReference w:type="even" r:id="rId22"/>
      <w:footerReference w:type="default" r:id="rId23"/>
      <w:pgSz w:w="12240" w:h="15840"/>
      <w:pgMar w:top="1276" w:right="90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E3632" w14:textId="77777777" w:rsidR="00E91E60" w:rsidRDefault="00E91E60">
      <w:pPr>
        <w:spacing w:line="240" w:lineRule="auto"/>
      </w:pPr>
      <w:r>
        <w:separator/>
      </w:r>
    </w:p>
  </w:endnote>
  <w:endnote w:type="continuationSeparator" w:id="0">
    <w:p w14:paraId="1C97C630" w14:textId="77777777" w:rsidR="00E91E60" w:rsidRDefault="00E91E60">
      <w:pPr>
        <w:spacing w:line="240" w:lineRule="auto"/>
      </w:pPr>
      <w:r>
        <w:continuationSeparator/>
      </w:r>
    </w:p>
  </w:endnote>
  <w:endnote w:type="continuationNotice" w:id="1">
    <w:p w14:paraId="241AD8D2" w14:textId="77777777" w:rsidR="00E91E60" w:rsidRDefault="00E91E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Avenir Next LT Pro">
    <w:charset w:val="00"/>
    <w:family w:val="swiss"/>
    <w:pitch w:val="variable"/>
    <w:sig w:usb0="800000EF" w:usb1="5000204A" w:usb2="00000000" w:usb3="00000000" w:csb0="00000093" w:csb1="00000000"/>
  </w:font>
  <w:font w:name="Montserrat Black">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231573"/>
      <w:docPartObj>
        <w:docPartGallery w:val="Page Numbers (Bottom of Page)"/>
        <w:docPartUnique/>
      </w:docPartObj>
    </w:sdtPr>
    <w:sdtEndPr>
      <w:rPr>
        <w:rFonts w:ascii="Avenir Next LT Pro" w:hAnsi="Avenir Next LT Pro"/>
        <w:sz w:val="18"/>
        <w:szCs w:val="18"/>
      </w:rPr>
    </w:sdtEndPr>
    <w:sdtContent>
      <w:sdt>
        <w:sdtPr>
          <w:rPr>
            <w:rFonts w:ascii="Avenir Next LT Pro" w:hAnsi="Avenir Next LT Pro"/>
            <w:sz w:val="18"/>
            <w:szCs w:val="18"/>
          </w:rPr>
          <w:id w:val="581266103"/>
          <w:docPartObj>
            <w:docPartGallery w:val="Page Numbers (Top of Page)"/>
            <w:docPartUnique/>
          </w:docPartObj>
        </w:sdtPr>
        <w:sdtEndPr/>
        <w:sdtContent>
          <w:p w14:paraId="27388F11" w14:textId="257CB9AC" w:rsidR="00D210C2" w:rsidRPr="00D210C2" w:rsidRDefault="00D210C2" w:rsidP="00D210C2">
            <w:pPr>
              <w:pStyle w:val="Footer"/>
              <w:tabs>
                <w:tab w:val="right" w:pos="10620"/>
              </w:tabs>
              <w:spacing w:before="120" w:after="120"/>
              <w:rPr>
                <w:color w:val="808080" w:themeColor="background1" w:themeShade="80"/>
              </w:rPr>
            </w:pPr>
            <w:r w:rsidRPr="00F3739F">
              <w:rPr>
                <w:rFonts w:ascii="Avenir Next LT Pro" w:hAnsi="Avenir Next LT Pro"/>
                <w:sz w:val="20"/>
                <w:szCs w:val="20"/>
              </w:rPr>
              <w:t xml:space="preserve">    </w:t>
            </w:r>
            <w:r w:rsidR="00B31141">
              <w:rPr>
                <w:rFonts w:ascii="Avenir Next LT Pro" w:hAnsi="Avenir Next LT Pro"/>
                <w:sz w:val="20"/>
                <w:szCs w:val="20"/>
              </w:rPr>
              <w:t>Tech</w:t>
            </w:r>
            <w:r w:rsidR="0097354E">
              <w:rPr>
                <w:rFonts w:ascii="Avenir Next LT Pro" w:hAnsi="Avenir Next LT Pro"/>
                <w:sz w:val="20"/>
                <w:szCs w:val="20"/>
              </w:rPr>
              <w:t>nology</w:t>
            </w:r>
            <w:r w:rsidR="00B31141">
              <w:rPr>
                <w:rFonts w:ascii="Avenir Next LT Pro" w:hAnsi="Avenir Next LT Pro"/>
                <w:sz w:val="20"/>
                <w:szCs w:val="20"/>
              </w:rPr>
              <w:t xml:space="preserve"> Dev</w:t>
            </w:r>
            <w:r w:rsidR="0097354E">
              <w:rPr>
                <w:rFonts w:ascii="Avenir Next LT Pro" w:hAnsi="Avenir Next LT Pro"/>
                <w:sz w:val="20"/>
                <w:szCs w:val="20"/>
              </w:rPr>
              <w:t>elopment</w:t>
            </w:r>
            <w:r w:rsidR="00B31141">
              <w:rPr>
                <w:rFonts w:ascii="Avenir Next LT Pro" w:hAnsi="Avenir Next LT Pro"/>
                <w:sz w:val="20"/>
                <w:szCs w:val="20"/>
              </w:rPr>
              <w:t xml:space="preserve"> Award Application</w:t>
            </w:r>
            <w:r w:rsidR="00087122">
              <w:rPr>
                <w:rFonts w:ascii="Avenir Next LT Pro" w:hAnsi="Avenir Next LT Pro"/>
                <w:sz w:val="20"/>
                <w:szCs w:val="20"/>
              </w:rPr>
              <w:t xml:space="preserve"> (version </w:t>
            </w:r>
            <w:r w:rsidR="00B31141">
              <w:rPr>
                <w:rFonts w:ascii="Avenir Next LT Pro" w:hAnsi="Avenir Next LT Pro"/>
                <w:sz w:val="20"/>
                <w:szCs w:val="20"/>
              </w:rPr>
              <w:t>March 2024</w:t>
            </w:r>
            <w:r w:rsidR="00087122">
              <w:rPr>
                <w:rFonts w:ascii="Avenir Next LT Pro" w:hAnsi="Avenir Next LT Pro"/>
                <w:sz w:val="20"/>
                <w:szCs w:val="20"/>
              </w:rPr>
              <w:t xml:space="preserve">)     </w:t>
            </w:r>
            <w:r>
              <w:rPr>
                <w:rFonts w:asciiTheme="majorHAnsi" w:hAnsiTheme="majorHAnsi"/>
                <w:color w:val="808080" w:themeColor="background1" w:themeShade="80"/>
              </w:rPr>
              <w:tab/>
              <w:t xml:space="preserve">                     </w:t>
            </w:r>
            <w:r>
              <w:rPr>
                <w:rFonts w:ascii="Avenir Next LT Pro" w:hAnsi="Avenir Next LT Pro"/>
                <w:sz w:val="18"/>
                <w:szCs w:val="18"/>
              </w:rPr>
              <w:t xml:space="preserve">    </w:t>
            </w:r>
            <w:r w:rsidR="006E3B86">
              <w:rPr>
                <w:rFonts w:ascii="Avenir Next LT Pro" w:hAnsi="Avenir Next LT Pro"/>
                <w:sz w:val="18"/>
                <w:szCs w:val="18"/>
              </w:rPr>
              <w:t xml:space="preserve"> </w:t>
            </w:r>
            <w:r w:rsidRPr="00D210C2">
              <w:rPr>
                <w:rFonts w:ascii="Avenir Next LT Pro" w:hAnsi="Avenir Next LT Pro"/>
                <w:sz w:val="18"/>
                <w:szCs w:val="18"/>
              </w:rPr>
              <w:t xml:space="preserve">Page </w:t>
            </w:r>
            <w:r w:rsidRPr="00D210C2">
              <w:rPr>
                <w:rFonts w:ascii="Avenir Next LT Pro" w:hAnsi="Avenir Next LT Pro"/>
                <w:b/>
                <w:bCs/>
                <w:sz w:val="18"/>
                <w:szCs w:val="18"/>
              </w:rPr>
              <w:fldChar w:fldCharType="begin"/>
            </w:r>
            <w:r w:rsidRPr="00D210C2">
              <w:rPr>
                <w:rFonts w:ascii="Avenir Next LT Pro" w:hAnsi="Avenir Next LT Pro"/>
                <w:b/>
                <w:bCs/>
                <w:sz w:val="18"/>
                <w:szCs w:val="18"/>
              </w:rPr>
              <w:instrText xml:space="preserve"> PAGE </w:instrText>
            </w:r>
            <w:r w:rsidRPr="00D210C2">
              <w:rPr>
                <w:rFonts w:ascii="Avenir Next LT Pro" w:hAnsi="Avenir Next LT Pro"/>
                <w:b/>
                <w:bCs/>
                <w:sz w:val="18"/>
                <w:szCs w:val="18"/>
              </w:rPr>
              <w:fldChar w:fldCharType="separate"/>
            </w:r>
            <w:r w:rsidR="00303EC8">
              <w:rPr>
                <w:rFonts w:ascii="Avenir Next LT Pro" w:hAnsi="Avenir Next LT Pro"/>
                <w:b/>
                <w:bCs/>
                <w:noProof/>
                <w:sz w:val="18"/>
                <w:szCs w:val="18"/>
              </w:rPr>
              <w:t>2</w:t>
            </w:r>
            <w:r w:rsidRPr="00D210C2">
              <w:rPr>
                <w:rFonts w:ascii="Avenir Next LT Pro" w:hAnsi="Avenir Next LT Pro"/>
                <w:b/>
                <w:bCs/>
                <w:sz w:val="18"/>
                <w:szCs w:val="18"/>
              </w:rPr>
              <w:fldChar w:fldCharType="end"/>
            </w:r>
            <w:r w:rsidRPr="00D210C2">
              <w:rPr>
                <w:rFonts w:ascii="Avenir Next LT Pro" w:hAnsi="Avenir Next LT Pro"/>
                <w:sz w:val="18"/>
                <w:szCs w:val="18"/>
              </w:rPr>
              <w:t xml:space="preserve"> of </w:t>
            </w:r>
            <w:r w:rsidRPr="00D210C2">
              <w:rPr>
                <w:rFonts w:ascii="Avenir Next LT Pro" w:hAnsi="Avenir Next LT Pro"/>
                <w:b/>
                <w:bCs/>
                <w:sz w:val="18"/>
                <w:szCs w:val="18"/>
              </w:rPr>
              <w:fldChar w:fldCharType="begin"/>
            </w:r>
            <w:r w:rsidRPr="00D210C2">
              <w:rPr>
                <w:rFonts w:ascii="Avenir Next LT Pro" w:hAnsi="Avenir Next LT Pro"/>
                <w:b/>
                <w:bCs/>
                <w:sz w:val="18"/>
                <w:szCs w:val="18"/>
              </w:rPr>
              <w:instrText xml:space="preserve"> NUMPAGES  </w:instrText>
            </w:r>
            <w:r w:rsidRPr="00D210C2">
              <w:rPr>
                <w:rFonts w:ascii="Avenir Next LT Pro" w:hAnsi="Avenir Next LT Pro"/>
                <w:b/>
                <w:bCs/>
                <w:sz w:val="18"/>
                <w:szCs w:val="18"/>
              </w:rPr>
              <w:fldChar w:fldCharType="separate"/>
            </w:r>
            <w:r w:rsidR="00303EC8">
              <w:rPr>
                <w:rFonts w:ascii="Avenir Next LT Pro" w:hAnsi="Avenir Next LT Pro"/>
                <w:b/>
                <w:bCs/>
                <w:noProof/>
                <w:sz w:val="18"/>
                <w:szCs w:val="18"/>
              </w:rPr>
              <w:t>10</w:t>
            </w:r>
            <w:r w:rsidRPr="00D210C2">
              <w:rPr>
                <w:rFonts w:ascii="Avenir Next LT Pro" w:hAnsi="Avenir Next LT Pro"/>
                <w:b/>
                <w:bCs/>
                <w:sz w:val="18"/>
                <w:szCs w:val="18"/>
              </w:rPr>
              <w:fldChar w:fldCharType="end"/>
            </w:r>
          </w:p>
        </w:sdtContent>
      </w:sdt>
    </w:sdtContent>
  </w:sdt>
  <w:p w14:paraId="29E69D83" w14:textId="77777777" w:rsidR="005C35BB" w:rsidRPr="00445BBB" w:rsidRDefault="005C35BB" w:rsidP="00D210C2">
    <w:pPr>
      <w:pStyle w:val="Footer"/>
      <w:tabs>
        <w:tab w:val="right" w:pos="10620"/>
      </w:tabs>
      <w:spacing w:before="120" w:after="120"/>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204735"/>
      <w:docPartObj>
        <w:docPartGallery w:val="Page Numbers (Bottom of Page)"/>
        <w:docPartUnique/>
      </w:docPartObj>
    </w:sdtPr>
    <w:sdtEndPr>
      <w:rPr>
        <w:rFonts w:ascii="Avenir Next LT Pro" w:hAnsi="Avenir Next LT Pro"/>
        <w:sz w:val="18"/>
        <w:szCs w:val="18"/>
      </w:rPr>
    </w:sdtEndPr>
    <w:sdtContent>
      <w:sdt>
        <w:sdtPr>
          <w:rPr>
            <w:rFonts w:ascii="Avenir Next LT Pro" w:hAnsi="Avenir Next LT Pro"/>
            <w:sz w:val="18"/>
            <w:szCs w:val="18"/>
          </w:rPr>
          <w:id w:val="-1769616900"/>
          <w:docPartObj>
            <w:docPartGallery w:val="Page Numbers (Top of Page)"/>
            <w:docPartUnique/>
          </w:docPartObj>
        </w:sdtPr>
        <w:sdtEndPr/>
        <w:sdtContent>
          <w:p w14:paraId="4FCEFFAD" w14:textId="70D0CF1C" w:rsidR="00D210C2" w:rsidRPr="00D210C2" w:rsidRDefault="00B31141" w:rsidP="00D210C2">
            <w:pPr>
              <w:pStyle w:val="Footer"/>
              <w:tabs>
                <w:tab w:val="right" w:pos="10620"/>
              </w:tabs>
              <w:spacing w:before="120" w:after="120"/>
              <w:rPr>
                <w:color w:val="808080" w:themeColor="background1" w:themeShade="80"/>
              </w:rPr>
            </w:pPr>
            <w:r>
              <w:rPr>
                <w:rFonts w:ascii="Avenir Next LT Pro" w:hAnsi="Avenir Next LT Pro"/>
                <w:sz w:val="20"/>
                <w:szCs w:val="20"/>
              </w:rPr>
              <w:t>Tech</w:t>
            </w:r>
            <w:r w:rsidR="00976B91">
              <w:rPr>
                <w:rFonts w:ascii="Avenir Next LT Pro" w:hAnsi="Avenir Next LT Pro"/>
                <w:sz w:val="20"/>
                <w:szCs w:val="20"/>
              </w:rPr>
              <w:t>nology</w:t>
            </w:r>
            <w:r>
              <w:rPr>
                <w:rFonts w:ascii="Avenir Next LT Pro" w:hAnsi="Avenir Next LT Pro"/>
                <w:sz w:val="20"/>
                <w:szCs w:val="20"/>
              </w:rPr>
              <w:t xml:space="preserve"> Dev</w:t>
            </w:r>
            <w:r w:rsidR="00976B91">
              <w:rPr>
                <w:rFonts w:ascii="Avenir Next LT Pro" w:hAnsi="Avenir Next LT Pro"/>
                <w:sz w:val="20"/>
                <w:szCs w:val="20"/>
              </w:rPr>
              <w:t>elopment</w:t>
            </w:r>
            <w:r>
              <w:rPr>
                <w:rFonts w:ascii="Avenir Next LT Pro" w:hAnsi="Avenir Next LT Pro"/>
                <w:sz w:val="20"/>
                <w:szCs w:val="20"/>
              </w:rPr>
              <w:t xml:space="preserve"> Award</w:t>
            </w:r>
            <w:r w:rsidR="00087122">
              <w:rPr>
                <w:rFonts w:ascii="Avenir Next LT Pro" w:hAnsi="Avenir Next LT Pro"/>
                <w:sz w:val="20"/>
                <w:szCs w:val="20"/>
              </w:rPr>
              <w:t xml:space="preserve"> Application</w:t>
            </w:r>
            <w:r w:rsidR="00AE0AC6">
              <w:rPr>
                <w:rFonts w:ascii="Avenir Next LT Pro" w:hAnsi="Avenir Next LT Pro"/>
                <w:sz w:val="20"/>
                <w:szCs w:val="20"/>
              </w:rPr>
              <w:t xml:space="preserve"> (version </w:t>
            </w:r>
            <w:r>
              <w:rPr>
                <w:rFonts w:ascii="Avenir Next LT Pro" w:hAnsi="Avenir Next LT Pro"/>
                <w:sz w:val="20"/>
                <w:szCs w:val="20"/>
              </w:rPr>
              <w:t>March 2024</w:t>
            </w:r>
            <w:r w:rsidR="00AE0AC6">
              <w:rPr>
                <w:rFonts w:ascii="Avenir Next LT Pro" w:hAnsi="Avenir Next LT Pro"/>
                <w:sz w:val="20"/>
                <w:szCs w:val="20"/>
              </w:rPr>
              <w:t xml:space="preserve">)     </w:t>
            </w:r>
            <w:r w:rsidR="00D210C2">
              <w:rPr>
                <w:rFonts w:asciiTheme="majorHAnsi" w:hAnsiTheme="majorHAnsi"/>
                <w:color w:val="808080" w:themeColor="background1" w:themeShade="80"/>
              </w:rPr>
              <w:tab/>
              <w:t xml:space="preserve">                     </w:t>
            </w:r>
            <w:r w:rsidR="00D210C2">
              <w:rPr>
                <w:rFonts w:ascii="Avenir Next LT Pro" w:hAnsi="Avenir Next LT Pro"/>
                <w:sz w:val="18"/>
                <w:szCs w:val="18"/>
              </w:rPr>
              <w:t xml:space="preserve"> </w:t>
            </w:r>
            <w:r w:rsidR="00087122">
              <w:rPr>
                <w:rFonts w:ascii="Avenir Next LT Pro" w:hAnsi="Avenir Next LT Pro"/>
                <w:sz w:val="18"/>
                <w:szCs w:val="18"/>
              </w:rPr>
              <w:t xml:space="preserve">  </w:t>
            </w:r>
            <w:r w:rsidR="00D210C2">
              <w:rPr>
                <w:rFonts w:ascii="Avenir Next LT Pro" w:hAnsi="Avenir Next LT Pro"/>
                <w:sz w:val="18"/>
                <w:szCs w:val="18"/>
              </w:rPr>
              <w:t xml:space="preserve">   </w:t>
            </w:r>
            <w:r w:rsidR="00087122">
              <w:rPr>
                <w:rFonts w:ascii="Avenir Next LT Pro" w:hAnsi="Avenir Next LT Pro"/>
                <w:sz w:val="18"/>
                <w:szCs w:val="18"/>
              </w:rPr>
              <w:t xml:space="preserve">  </w:t>
            </w:r>
            <w:r w:rsidR="00D210C2" w:rsidRPr="00D210C2">
              <w:rPr>
                <w:rFonts w:ascii="Avenir Next LT Pro" w:hAnsi="Avenir Next LT Pro"/>
                <w:sz w:val="18"/>
                <w:szCs w:val="18"/>
              </w:rPr>
              <w:t xml:space="preserve">Page </w:t>
            </w:r>
            <w:r w:rsidR="00D210C2" w:rsidRPr="00D210C2">
              <w:rPr>
                <w:rFonts w:ascii="Avenir Next LT Pro" w:hAnsi="Avenir Next LT Pro"/>
                <w:b/>
                <w:bCs/>
                <w:sz w:val="18"/>
                <w:szCs w:val="18"/>
              </w:rPr>
              <w:fldChar w:fldCharType="begin"/>
            </w:r>
            <w:r w:rsidR="00D210C2" w:rsidRPr="00D210C2">
              <w:rPr>
                <w:rFonts w:ascii="Avenir Next LT Pro" w:hAnsi="Avenir Next LT Pro"/>
                <w:b/>
                <w:bCs/>
                <w:sz w:val="18"/>
                <w:szCs w:val="18"/>
              </w:rPr>
              <w:instrText xml:space="preserve"> PAGE </w:instrText>
            </w:r>
            <w:r w:rsidR="00D210C2" w:rsidRPr="00D210C2">
              <w:rPr>
                <w:rFonts w:ascii="Avenir Next LT Pro" w:hAnsi="Avenir Next LT Pro"/>
                <w:b/>
                <w:bCs/>
                <w:sz w:val="18"/>
                <w:szCs w:val="18"/>
              </w:rPr>
              <w:fldChar w:fldCharType="separate"/>
            </w:r>
            <w:r w:rsidR="00303EC8">
              <w:rPr>
                <w:rFonts w:ascii="Avenir Next LT Pro" w:hAnsi="Avenir Next LT Pro"/>
                <w:b/>
                <w:bCs/>
                <w:noProof/>
                <w:sz w:val="18"/>
                <w:szCs w:val="18"/>
              </w:rPr>
              <w:t>1</w:t>
            </w:r>
            <w:r w:rsidR="00D210C2" w:rsidRPr="00D210C2">
              <w:rPr>
                <w:rFonts w:ascii="Avenir Next LT Pro" w:hAnsi="Avenir Next LT Pro"/>
                <w:b/>
                <w:bCs/>
                <w:sz w:val="18"/>
                <w:szCs w:val="18"/>
              </w:rPr>
              <w:fldChar w:fldCharType="end"/>
            </w:r>
            <w:r w:rsidR="00D210C2" w:rsidRPr="00D210C2">
              <w:rPr>
                <w:rFonts w:ascii="Avenir Next LT Pro" w:hAnsi="Avenir Next LT Pro"/>
                <w:sz w:val="18"/>
                <w:szCs w:val="18"/>
              </w:rPr>
              <w:t xml:space="preserve"> of </w:t>
            </w:r>
            <w:r w:rsidR="00D210C2" w:rsidRPr="00D210C2">
              <w:rPr>
                <w:rFonts w:ascii="Avenir Next LT Pro" w:hAnsi="Avenir Next LT Pro"/>
                <w:b/>
                <w:bCs/>
                <w:sz w:val="18"/>
                <w:szCs w:val="18"/>
              </w:rPr>
              <w:fldChar w:fldCharType="begin"/>
            </w:r>
            <w:r w:rsidR="00D210C2" w:rsidRPr="00D210C2">
              <w:rPr>
                <w:rFonts w:ascii="Avenir Next LT Pro" w:hAnsi="Avenir Next LT Pro"/>
                <w:b/>
                <w:bCs/>
                <w:sz w:val="18"/>
                <w:szCs w:val="18"/>
              </w:rPr>
              <w:instrText xml:space="preserve"> NUMPAGES  </w:instrText>
            </w:r>
            <w:r w:rsidR="00D210C2" w:rsidRPr="00D210C2">
              <w:rPr>
                <w:rFonts w:ascii="Avenir Next LT Pro" w:hAnsi="Avenir Next LT Pro"/>
                <w:b/>
                <w:bCs/>
                <w:sz w:val="18"/>
                <w:szCs w:val="18"/>
              </w:rPr>
              <w:fldChar w:fldCharType="separate"/>
            </w:r>
            <w:r w:rsidR="00303EC8">
              <w:rPr>
                <w:rFonts w:ascii="Avenir Next LT Pro" w:hAnsi="Avenir Next LT Pro"/>
                <w:b/>
                <w:bCs/>
                <w:noProof/>
                <w:sz w:val="18"/>
                <w:szCs w:val="18"/>
              </w:rPr>
              <w:t>10</w:t>
            </w:r>
            <w:r w:rsidR="00D210C2" w:rsidRPr="00D210C2">
              <w:rPr>
                <w:rFonts w:ascii="Avenir Next LT Pro" w:hAnsi="Avenir Next LT Pro"/>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8615" w14:textId="77777777" w:rsidR="00E85C19" w:rsidRDefault="003E7758">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end"/>
    </w:r>
  </w:p>
  <w:p w14:paraId="3DECC2AC" w14:textId="77777777" w:rsidR="00E85C19" w:rsidRDefault="00E85C19">
    <w:pPr>
      <w:pBdr>
        <w:top w:val="nil"/>
        <w:left w:val="nil"/>
        <w:bottom w:val="nil"/>
        <w:right w:val="nil"/>
        <w:between w:val="nil"/>
      </w:pBdr>
      <w:tabs>
        <w:tab w:val="center" w:pos="4680"/>
        <w:tab w:val="right" w:pos="9360"/>
      </w:tabs>
      <w:spacing w:line="240" w:lineRule="auto"/>
      <w:ind w:right="360"/>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708023"/>
      <w:docPartObj>
        <w:docPartGallery w:val="Page Numbers (Bottom of Page)"/>
        <w:docPartUnique/>
      </w:docPartObj>
    </w:sdtPr>
    <w:sdtEndPr>
      <w:rPr>
        <w:rFonts w:ascii="Avenir Next LT Pro" w:hAnsi="Avenir Next LT Pro"/>
        <w:sz w:val="18"/>
        <w:szCs w:val="18"/>
      </w:rPr>
    </w:sdtEndPr>
    <w:sdtContent>
      <w:sdt>
        <w:sdtPr>
          <w:rPr>
            <w:rFonts w:ascii="Avenir Next LT Pro" w:hAnsi="Avenir Next LT Pro"/>
            <w:sz w:val="18"/>
            <w:szCs w:val="18"/>
          </w:rPr>
          <w:id w:val="-2136095224"/>
          <w:docPartObj>
            <w:docPartGallery w:val="Page Numbers (Top of Page)"/>
            <w:docPartUnique/>
          </w:docPartObj>
        </w:sdtPr>
        <w:sdtEndPr/>
        <w:sdtContent>
          <w:p w14:paraId="41266E9C" w14:textId="675A9AFA" w:rsidR="00D210C2" w:rsidRPr="00D210C2" w:rsidRDefault="00896421" w:rsidP="005070AA">
            <w:pPr>
              <w:pStyle w:val="Footer"/>
              <w:tabs>
                <w:tab w:val="right" w:pos="10620"/>
              </w:tabs>
              <w:spacing w:before="120" w:after="120"/>
              <w:rPr>
                <w:color w:val="808080" w:themeColor="background1" w:themeShade="80"/>
              </w:rPr>
            </w:pPr>
            <w:r>
              <w:rPr>
                <w:rFonts w:ascii="Avenir Next LT Pro" w:hAnsi="Avenir Next LT Pro"/>
                <w:sz w:val="20"/>
                <w:szCs w:val="20"/>
              </w:rPr>
              <w:t>Tech Dev Award</w:t>
            </w:r>
            <w:r w:rsidR="00EE626F">
              <w:rPr>
                <w:rFonts w:ascii="Avenir Next LT Pro" w:hAnsi="Avenir Next LT Pro"/>
                <w:sz w:val="20"/>
                <w:szCs w:val="20"/>
              </w:rPr>
              <w:t xml:space="preserve"> Application (version </w:t>
            </w:r>
            <w:r>
              <w:rPr>
                <w:rFonts w:ascii="Avenir Next LT Pro" w:hAnsi="Avenir Next LT Pro"/>
                <w:sz w:val="20"/>
                <w:szCs w:val="20"/>
              </w:rPr>
              <w:t>March 2024</w:t>
            </w:r>
            <w:r w:rsidR="00EE626F">
              <w:rPr>
                <w:rFonts w:ascii="Avenir Next LT Pro" w:hAnsi="Avenir Next LT Pro"/>
                <w:sz w:val="20"/>
                <w:szCs w:val="20"/>
              </w:rPr>
              <w:t xml:space="preserve">)     </w:t>
            </w:r>
            <w:r w:rsidR="00D210C2">
              <w:rPr>
                <w:rFonts w:asciiTheme="majorHAnsi" w:hAnsiTheme="majorHAnsi"/>
                <w:color w:val="808080" w:themeColor="background1" w:themeShade="80"/>
              </w:rPr>
              <w:tab/>
            </w:r>
            <w:r w:rsidR="00B53A4D">
              <w:rPr>
                <w:rFonts w:asciiTheme="majorHAnsi" w:hAnsiTheme="majorHAnsi"/>
                <w:color w:val="808080" w:themeColor="background1" w:themeShade="80"/>
              </w:rPr>
              <w:t xml:space="preserve">                     </w:t>
            </w:r>
            <w:r w:rsidR="00B53A4D">
              <w:rPr>
                <w:rFonts w:ascii="Avenir Next LT Pro" w:hAnsi="Avenir Next LT Pro"/>
                <w:sz w:val="18"/>
                <w:szCs w:val="18"/>
              </w:rPr>
              <w:t xml:space="preserve">        </w:t>
            </w:r>
            <w:r w:rsidR="00B53A4D" w:rsidRPr="00D210C2">
              <w:rPr>
                <w:rFonts w:ascii="Avenir Next LT Pro" w:hAnsi="Avenir Next LT Pro"/>
                <w:sz w:val="18"/>
                <w:szCs w:val="18"/>
              </w:rPr>
              <w:t xml:space="preserve">Page </w:t>
            </w:r>
            <w:r w:rsidR="00503C29">
              <w:rPr>
                <w:rFonts w:ascii="Avenir Next LT Pro" w:hAnsi="Avenir Next LT Pro"/>
                <w:b/>
                <w:bCs/>
                <w:sz w:val="18"/>
                <w:szCs w:val="18"/>
              </w:rPr>
              <w:t>9</w:t>
            </w:r>
            <w:r w:rsidR="00B53A4D" w:rsidRPr="00D210C2">
              <w:rPr>
                <w:rFonts w:ascii="Avenir Next LT Pro" w:hAnsi="Avenir Next LT Pro"/>
                <w:sz w:val="18"/>
                <w:szCs w:val="18"/>
              </w:rPr>
              <w:t xml:space="preserve"> of </w:t>
            </w:r>
            <w:r w:rsidR="00B53A4D" w:rsidRPr="00D210C2">
              <w:rPr>
                <w:rFonts w:ascii="Avenir Next LT Pro" w:hAnsi="Avenir Next LT Pro"/>
                <w:b/>
                <w:bCs/>
                <w:sz w:val="18"/>
                <w:szCs w:val="18"/>
              </w:rPr>
              <w:fldChar w:fldCharType="begin"/>
            </w:r>
            <w:r w:rsidR="00B53A4D" w:rsidRPr="00D210C2">
              <w:rPr>
                <w:rFonts w:ascii="Avenir Next LT Pro" w:hAnsi="Avenir Next LT Pro"/>
                <w:b/>
                <w:bCs/>
                <w:sz w:val="18"/>
                <w:szCs w:val="18"/>
              </w:rPr>
              <w:instrText xml:space="preserve"> NUMPAGES  </w:instrText>
            </w:r>
            <w:r w:rsidR="00B53A4D" w:rsidRPr="00D210C2">
              <w:rPr>
                <w:rFonts w:ascii="Avenir Next LT Pro" w:hAnsi="Avenir Next LT Pro"/>
                <w:b/>
                <w:bCs/>
                <w:sz w:val="18"/>
                <w:szCs w:val="18"/>
              </w:rPr>
              <w:fldChar w:fldCharType="separate"/>
            </w:r>
            <w:r w:rsidR="00B53A4D">
              <w:rPr>
                <w:rFonts w:ascii="Avenir Next LT Pro" w:hAnsi="Avenir Next LT Pro"/>
                <w:b/>
                <w:bCs/>
                <w:sz w:val="18"/>
                <w:szCs w:val="18"/>
              </w:rPr>
              <w:t>10</w:t>
            </w:r>
            <w:r w:rsidR="00B53A4D" w:rsidRPr="00D210C2">
              <w:rPr>
                <w:rFonts w:ascii="Avenir Next LT Pro" w:hAnsi="Avenir Next LT Pro"/>
                <w:b/>
                <w:bCs/>
                <w:sz w:val="18"/>
                <w:szCs w:val="18"/>
              </w:rPr>
              <w:fldChar w:fldCharType="end"/>
            </w:r>
          </w:p>
        </w:sdtContent>
      </w:sdt>
    </w:sdtContent>
  </w:sdt>
  <w:p w14:paraId="32970854" w14:textId="31B7AAEB" w:rsidR="00E85C19" w:rsidRDefault="00E85C19" w:rsidP="00D210C2">
    <w:pPr>
      <w:pStyle w:val="Footer"/>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58CE0" w14:textId="77777777" w:rsidR="00E91E60" w:rsidRDefault="00E91E60">
      <w:pPr>
        <w:spacing w:line="240" w:lineRule="auto"/>
      </w:pPr>
      <w:r>
        <w:separator/>
      </w:r>
    </w:p>
  </w:footnote>
  <w:footnote w:type="continuationSeparator" w:id="0">
    <w:p w14:paraId="4A24A4AF" w14:textId="77777777" w:rsidR="00E91E60" w:rsidRDefault="00E91E60">
      <w:pPr>
        <w:spacing w:line="240" w:lineRule="auto"/>
      </w:pPr>
      <w:r>
        <w:continuationSeparator/>
      </w:r>
    </w:p>
  </w:footnote>
  <w:footnote w:type="continuationNotice" w:id="1">
    <w:p w14:paraId="6466C5C6" w14:textId="77777777" w:rsidR="00E91E60" w:rsidRDefault="00E91E6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CF37C" w14:textId="77777777" w:rsidR="005C35BB" w:rsidRDefault="005C35BB" w:rsidP="00443AAA">
    <w:pPr>
      <w:jc w:val="center"/>
      <w:rPr>
        <w:rFonts w:asciiTheme="majorHAnsi" w:hAnsiTheme="majorHAnsi"/>
        <w:b/>
        <w:bCs/>
        <w:color w:val="000000"/>
        <w:sz w:val="26"/>
        <w:szCs w:val="26"/>
      </w:rPr>
    </w:pPr>
  </w:p>
  <w:p w14:paraId="51D5AAF2" w14:textId="77777777" w:rsidR="005C35BB" w:rsidRPr="00A27F4C" w:rsidRDefault="005C35BB">
    <w:pPr>
      <w:pStyle w:val="Heade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6CB2E" w14:textId="77777777" w:rsidR="005C35BB" w:rsidRPr="009A484E" w:rsidRDefault="005C35BB" w:rsidP="00443AAA">
    <w:pPr>
      <w:jc w:val="center"/>
      <w:rPr>
        <w:rFonts w:asciiTheme="majorHAnsi" w:hAnsiTheme="majorHAnsi"/>
        <w:b/>
        <w:bCs/>
        <w:color w:val="000000"/>
        <w:sz w:val="26"/>
        <w:szCs w:val="26"/>
      </w:rPr>
    </w:pPr>
  </w:p>
  <w:p w14:paraId="313D71B6" w14:textId="77777777" w:rsidR="005C35BB" w:rsidRPr="00EF0C0E" w:rsidRDefault="005C35BB" w:rsidP="00443A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9429D" w14:textId="1EED0AC4" w:rsidR="005C35BB" w:rsidRDefault="005C35BB" w:rsidP="00443AAA">
    <w:pPr>
      <w:tabs>
        <w:tab w:val="right" w:pos="9938"/>
      </w:tabs>
    </w:pPr>
  </w:p>
  <w:p w14:paraId="0DD72769" w14:textId="77777777" w:rsidR="005C35BB" w:rsidRPr="009A484E" w:rsidRDefault="005C35BB" w:rsidP="00443AAA">
    <w:pPr>
      <w:jc w:val="center"/>
      <w:rPr>
        <w:rFonts w:asciiTheme="majorHAnsi" w:hAnsiTheme="majorHAnsi"/>
        <w:b/>
        <w:bCs/>
        <w:color w:val="000000"/>
        <w:sz w:val="26"/>
        <w:szCs w:val="26"/>
      </w:rPr>
    </w:pPr>
  </w:p>
  <w:p w14:paraId="120FB1B4" w14:textId="77777777" w:rsidR="005C35BB" w:rsidRPr="00674F6B" w:rsidRDefault="005C35BB" w:rsidP="00443A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3AE59" w14:textId="2A6E30D9" w:rsidR="00E85C19" w:rsidRPr="003F5C70" w:rsidRDefault="00E85C19" w:rsidP="003F5C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B8D"/>
    <w:multiLevelType w:val="hybridMultilevel"/>
    <w:tmpl w:val="2FDC7516"/>
    <w:lvl w:ilvl="0" w:tplc="336AD89C">
      <w:start w:val="1"/>
      <w:numFmt w:val="decimal"/>
      <w:lvlText w:val="%1."/>
      <w:lvlJc w:val="left"/>
      <w:pPr>
        <w:tabs>
          <w:tab w:val="num" w:pos="720"/>
        </w:tabs>
        <w:ind w:left="720" w:hanging="360"/>
      </w:pPr>
    </w:lvl>
    <w:lvl w:ilvl="1" w:tplc="55B21C6A" w:tentative="1">
      <w:start w:val="1"/>
      <w:numFmt w:val="decimal"/>
      <w:lvlText w:val="%2."/>
      <w:lvlJc w:val="left"/>
      <w:pPr>
        <w:tabs>
          <w:tab w:val="num" w:pos="1440"/>
        </w:tabs>
        <w:ind w:left="1440" w:hanging="360"/>
      </w:pPr>
    </w:lvl>
    <w:lvl w:ilvl="2" w:tplc="77242B1E" w:tentative="1">
      <w:start w:val="1"/>
      <w:numFmt w:val="decimal"/>
      <w:lvlText w:val="%3."/>
      <w:lvlJc w:val="left"/>
      <w:pPr>
        <w:tabs>
          <w:tab w:val="num" w:pos="2160"/>
        </w:tabs>
        <w:ind w:left="2160" w:hanging="360"/>
      </w:pPr>
    </w:lvl>
    <w:lvl w:ilvl="3" w:tplc="A7920BEC" w:tentative="1">
      <w:start w:val="1"/>
      <w:numFmt w:val="decimal"/>
      <w:lvlText w:val="%4."/>
      <w:lvlJc w:val="left"/>
      <w:pPr>
        <w:tabs>
          <w:tab w:val="num" w:pos="2880"/>
        </w:tabs>
        <w:ind w:left="2880" w:hanging="360"/>
      </w:pPr>
    </w:lvl>
    <w:lvl w:ilvl="4" w:tplc="D4844228" w:tentative="1">
      <w:start w:val="1"/>
      <w:numFmt w:val="decimal"/>
      <w:lvlText w:val="%5."/>
      <w:lvlJc w:val="left"/>
      <w:pPr>
        <w:tabs>
          <w:tab w:val="num" w:pos="3600"/>
        </w:tabs>
        <w:ind w:left="3600" w:hanging="360"/>
      </w:pPr>
    </w:lvl>
    <w:lvl w:ilvl="5" w:tplc="49BAE472" w:tentative="1">
      <w:start w:val="1"/>
      <w:numFmt w:val="decimal"/>
      <w:lvlText w:val="%6."/>
      <w:lvlJc w:val="left"/>
      <w:pPr>
        <w:tabs>
          <w:tab w:val="num" w:pos="4320"/>
        </w:tabs>
        <w:ind w:left="4320" w:hanging="360"/>
      </w:pPr>
    </w:lvl>
    <w:lvl w:ilvl="6" w:tplc="98740F08" w:tentative="1">
      <w:start w:val="1"/>
      <w:numFmt w:val="decimal"/>
      <w:lvlText w:val="%7."/>
      <w:lvlJc w:val="left"/>
      <w:pPr>
        <w:tabs>
          <w:tab w:val="num" w:pos="5040"/>
        </w:tabs>
        <w:ind w:left="5040" w:hanging="360"/>
      </w:pPr>
    </w:lvl>
    <w:lvl w:ilvl="7" w:tplc="22789B4C" w:tentative="1">
      <w:start w:val="1"/>
      <w:numFmt w:val="decimal"/>
      <w:lvlText w:val="%8."/>
      <w:lvlJc w:val="left"/>
      <w:pPr>
        <w:tabs>
          <w:tab w:val="num" w:pos="5760"/>
        </w:tabs>
        <w:ind w:left="5760" w:hanging="360"/>
      </w:pPr>
    </w:lvl>
    <w:lvl w:ilvl="8" w:tplc="3FCA8BD8" w:tentative="1">
      <w:start w:val="1"/>
      <w:numFmt w:val="decimal"/>
      <w:lvlText w:val="%9."/>
      <w:lvlJc w:val="left"/>
      <w:pPr>
        <w:tabs>
          <w:tab w:val="num" w:pos="6480"/>
        </w:tabs>
        <w:ind w:left="6480" w:hanging="360"/>
      </w:pPr>
    </w:lvl>
  </w:abstractNum>
  <w:abstractNum w:abstractNumId="1" w15:restartNumberingAfterBreak="0">
    <w:nsid w:val="03627C15"/>
    <w:multiLevelType w:val="hybridMultilevel"/>
    <w:tmpl w:val="EBDA90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E30194"/>
    <w:multiLevelType w:val="multilevel"/>
    <w:tmpl w:val="852E9F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1202CE"/>
    <w:multiLevelType w:val="hybridMultilevel"/>
    <w:tmpl w:val="895627C4"/>
    <w:lvl w:ilvl="0" w:tplc="DA06A24A">
      <w:start w:val="1"/>
      <w:numFmt w:val="decimal"/>
      <w:lvlText w:val="%1."/>
      <w:lvlJc w:val="left"/>
      <w:pPr>
        <w:ind w:left="720" w:hanging="360"/>
      </w:pPr>
    </w:lvl>
    <w:lvl w:ilvl="1" w:tplc="9030208E">
      <w:start w:val="1"/>
      <w:numFmt w:val="lowerLetter"/>
      <w:lvlText w:val="%2."/>
      <w:lvlJc w:val="left"/>
      <w:pPr>
        <w:ind w:left="1440" w:hanging="360"/>
      </w:pPr>
    </w:lvl>
    <w:lvl w:ilvl="2" w:tplc="30AECB12">
      <w:start w:val="1"/>
      <w:numFmt w:val="lowerRoman"/>
      <w:lvlText w:val="%3."/>
      <w:lvlJc w:val="right"/>
      <w:pPr>
        <w:ind w:left="2160" w:hanging="180"/>
      </w:pPr>
    </w:lvl>
    <w:lvl w:ilvl="3" w:tplc="0CCEAC5E">
      <w:start w:val="1"/>
      <w:numFmt w:val="decimal"/>
      <w:lvlText w:val="%4."/>
      <w:lvlJc w:val="left"/>
      <w:pPr>
        <w:ind w:left="2880" w:hanging="360"/>
      </w:pPr>
    </w:lvl>
    <w:lvl w:ilvl="4" w:tplc="1D9AF35E">
      <w:start w:val="1"/>
      <w:numFmt w:val="lowerLetter"/>
      <w:lvlText w:val="%5."/>
      <w:lvlJc w:val="left"/>
      <w:pPr>
        <w:ind w:left="3600" w:hanging="360"/>
      </w:pPr>
    </w:lvl>
    <w:lvl w:ilvl="5" w:tplc="240099CE">
      <w:start w:val="1"/>
      <w:numFmt w:val="lowerRoman"/>
      <w:lvlText w:val="%6."/>
      <w:lvlJc w:val="right"/>
      <w:pPr>
        <w:ind w:left="4320" w:hanging="180"/>
      </w:pPr>
    </w:lvl>
    <w:lvl w:ilvl="6" w:tplc="E98655AC">
      <w:start w:val="1"/>
      <w:numFmt w:val="decimal"/>
      <w:lvlText w:val="%7."/>
      <w:lvlJc w:val="left"/>
      <w:pPr>
        <w:ind w:left="5040" w:hanging="360"/>
      </w:pPr>
    </w:lvl>
    <w:lvl w:ilvl="7" w:tplc="1C7C0BA8">
      <w:start w:val="1"/>
      <w:numFmt w:val="lowerLetter"/>
      <w:lvlText w:val="%8."/>
      <w:lvlJc w:val="left"/>
      <w:pPr>
        <w:ind w:left="5760" w:hanging="360"/>
      </w:pPr>
    </w:lvl>
    <w:lvl w:ilvl="8" w:tplc="6EA669E2">
      <w:start w:val="1"/>
      <w:numFmt w:val="lowerRoman"/>
      <w:lvlText w:val="%9."/>
      <w:lvlJc w:val="right"/>
      <w:pPr>
        <w:ind w:left="6480" w:hanging="180"/>
      </w:pPr>
    </w:lvl>
  </w:abstractNum>
  <w:abstractNum w:abstractNumId="4" w15:restartNumberingAfterBreak="0">
    <w:nsid w:val="156158E0"/>
    <w:multiLevelType w:val="hybridMultilevel"/>
    <w:tmpl w:val="725823F0"/>
    <w:lvl w:ilvl="0" w:tplc="10090007">
      <w:start w:val="1"/>
      <w:numFmt w:val="bullet"/>
      <w:lvlText w:val=""/>
      <w:lvlJc w:val="left"/>
      <w:pPr>
        <w:ind w:left="1593" w:hanging="360"/>
      </w:pPr>
      <w:rPr>
        <w:rFonts w:ascii="Symbol" w:hAnsi="Symbol" w:hint="default"/>
        <w:u w:val="none"/>
      </w:rPr>
    </w:lvl>
    <w:lvl w:ilvl="1" w:tplc="5DA27430">
      <w:start w:val="1"/>
      <w:numFmt w:val="bullet"/>
      <w:lvlText w:val="○"/>
      <w:lvlJc w:val="left"/>
      <w:pPr>
        <w:ind w:left="2313" w:hanging="360"/>
      </w:pPr>
      <w:rPr>
        <w:rFonts w:hint="default"/>
        <w:u w:val="none"/>
      </w:rPr>
    </w:lvl>
    <w:lvl w:ilvl="2" w:tplc="BA4EC4CE">
      <w:start w:val="1"/>
      <w:numFmt w:val="bullet"/>
      <w:lvlText w:val="■"/>
      <w:lvlJc w:val="left"/>
      <w:pPr>
        <w:ind w:left="3033" w:hanging="360"/>
      </w:pPr>
      <w:rPr>
        <w:rFonts w:hint="default"/>
        <w:u w:val="none"/>
      </w:rPr>
    </w:lvl>
    <w:lvl w:ilvl="3" w:tplc="9C526608">
      <w:start w:val="1"/>
      <w:numFmt w:val="bullet"/>
      <w:lvlText w:val="●"/>
      <w:lvlJc w:val="left"/>
      <w:pPr>
        <w:ind w:left="3753" w:hanging="360"/>
      </w:pPr>
      <w:rPr>
        <w:rFonts w:hint="default"/>
        <w:u w:val="none"/>
      </w:rPr>
    </w:lvl>
    <w:lvl w:ilvl="4" w:tplc="9DE4CA46">
      <w:start w:val="1"/>
      <w:numFmt w:val="bullet"/>
      <w:lvlText w:val="○"/>
      <w:lvlJc w:val="left"/>
      <w:pPr>
        <w:ind w:left="4473" w:hanging="360"/>
      </w:pPr>
      <w:rPr>
        <w:rFonts w:hint="default"/>
        <w:u w:val="none"/>
      </w:rPr>
    </w:lvl>
    <w:lvl w:ilvl="5" w:tplc="9566E436">
      <w:start w:val="1"/>
      <w:numFmt w:val="bullet"/>
      <w:lvlText w:val="■"/>
      <w:lvlJc w:val="left"/>
      <w:pPr>
        <w:ind w:left="5193" w:hanging="360"/>
      </w:pPr>
      <w:rPr>
        <w:rFonts w:hint="default"/>
        <w:u w:val="none"/>
      </w:rPr>
    </w:lvl>
    <w:lvl w:ilvl="6" w:tplc="6BDE8D80">
      <w:start w:val="1"/>
      <w:numFmt w:val="bullet"/>
      <w:lvlText w:val="●"/>
      <w:lvlJc w:val="left"/>
      <w:pPr>
        <w:ind w:left="5913" w:hanging="360"/>
      </w:pPr>
      <w:rPr>
        <w:rFonts w:hint="default"/>
        <w:u w:val="none"/>
      </w:rPr>
    </w:lvl>
    <w:lvl w:ilvl="7" w:tplc="EC6A3BF0">
      <w:start w:val="1"/>
      <w:numFmt w:val="bullet"/>
      <w:lvlText w:val="○"/>
      <w:lvlJc w:val="left"/>
      <w:pPr>
        <w:ind w:left="6633" w:hanging="360"/>
      </w:pPr>
      <w:rPr>
        <w:rFonts w:hint="default"/>
        <w:u w:val="none"/>
      </w:rPr>
    </w:lvl>
    <w:lvl w:ilvl="8" w:tplc="C838847C">
      <w:start w:val="1"/>
      <w:numFmt w:val="bullet"/>
      <w:lvlText w:val="■"/>
      <w:lvlJc w:val="left"/>
      <w:pPr>
        <w:ind w:left="7353" w:hanging="360"/>
      </w:pPr>
      <w:rPr>
        <w:rFonts w:hint="default"/>
        <w:u w:val="none"/>
      </w:rPr>
    </w:lvl>
  </w:abstractNum>
  <w:abstractNum w:abstractNumId="5" w15:restartNumberingAfterBreak="0">
    <w:nsid w:val="17514236"/>
    <w:multiLevelType w:val="hybridMultilevel"/>
    <w:tmpl w:val="9454C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B67F98"/>
    <w:multiLevelType w:val="hybridMultilevel"/>
    <w:tmpl w:val="3EDCC716"/>
    <w:lvl w:ilvl="0" w:tplc="10090007">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F54D89"/>
    <w:multiLevelType w:val="multilevel"/>
    <w:tmpl w:val="8A44C01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21283251"/>
    <w:multiLevelType w:val="hybridMultilevel"/>
    <w:tmpl w:val="1C6838FE"/>
    <w:lvl w:ilvl="0" w:tplc="CD3295F2">
      <w:start w:val="1"/>
      <w:numFmt w:val="decimal"/>
      <w:lvlText w:val="%1."/>
      <w:lvlJc w:val="left"/>
      <w:pPr>
        <w:ind w:left="720" w:hanging="360"/>
      </w:pPr>
    </w:lvl>
    <w:lvl w:ilvl="1" w:tplc="FA5EACAC">
      <w:start w:val="1"/>
      <w:numFmt w:val="lowerLetter"/>
      <w:lvlText w:val="%2."/>
      <w:lvlJc w:val="left"/>
      <w:pPr>
        <w:ind w:left="1440" w:hanging="360"/>
      </w:pPr>
    </w:lvl>
    <w:lvl w:ilvl="2" w:tplc="D95404C0">
      <w:start w:val="1"/>
      <w:numFmt w:val="lowerRoman"/>
      <w:lvlText w:val="%3."/>
      <w:lvlJc w:val="right"/>
      <w:pPr>
        <w:ind w:left="2160" w:hanging="180"/>
      </w:pPr>
    </w:lvl>
    <w:lvl w:ilvl="3" w:tplc="A064B1A8">
      <w:start w:val="1"/>
      <w:numFmt w:val="decimal"/>
      <w:lvlText w:val="%4."/>
      <w:lvlJc w:val="left"/>
      <w:pPr>
        <w:ind w:left="2880" w:hanging="360"/>
      </w:pPr>
    </w:lvl>
    <w:lvl w:ilvl="4" w:tplc="F23C9F10">
      <w:start w:val="1"/>
      <w:numFmt w:val="lowerLetter"/>
      <w:lvlText w:val="%5."/>
      <w:lvlJc w:val="left"/>
      <w:pPr>
        <w:ind w:left="3600" w:hanging="360"/>
      </w:pPr>
    </w:lvl>
    <w:lvl w:ilvl="5" w:tplc="CD0E4ED0">
      <w:start w:val="1"/>
      <w:numFmt w:val="lowerRoman"/>
      <w:lvlText w:val="%6."/>
      <w:lvlJc w:val="right"/>
      <w:pPr>
        <w:ind w:left="4320" w:hanging="180"/>
      </w:pPr>
    </w:lvl>
    <w:lvl w:ilvl="6" w:tplc="DE34F534">
      <w:start w:val="1"/>
      <w:numFmt w:val="decimal"/>
      <w:lvlText w:val="%7."/>
      <w:lvlJc w:val="left"/>
      <w:pPr>
        <w:ind w:left="5040" w:hanging="360"/>
      </w:pPr>
    </w:lvl>
    <w:lvl w:ilvl="7" w:tplc="634E1F62">
      <w:start w:val="1"/>
      <w:numFmt w:val="lowerLetter"/>
      <w:lvlText w:val="%8."/>
      <w:lvlJc w:val="left"/>
      <w:pPr>
        <w:ind w:left="5760" w:hanging="360"/>
      </w:pPr>
    </w:lvl>
    <w:lvl w:ilvl="8" w:tplc="5930DAE4">
      <w:start w:val="1"/>
      <w:numFmt w:val="lowerRoman"/>
      <w:lvlText w:val="%9."/>
      <w:lvlJc w:val="right"/>
      <w:pPr>
        <w:ind w:left="6480" w:hanging="180"/>
      </w:pPr>
    </w:lvl>
  </w:abstractNum>
  <w:abstractNum w:abstractNumId="9" w15:restartNumberingAfterBreak="0">
    <w:nsid w:val="248820DD"/>
    <w:multiLevelType w:val="hybridMultilevel"/>
    <w:tmpl w:val="72F4552E"/>
    <w:lvl w:ilvl="0" w:tplc="64569D7E">
      <w:start w:val="1"/>
      <w:numFmt w:val="decimal"/>
      <w:lvlText w:val="%1."/>
      <w:lvlJc w:val="left"/>
      <w:pPr>
        <w:ind w:left="720" w:hanging="360"/>
      </w:pPr>
      <w:rPr>
        <w:b/>
        <w:bCs/>
        <w:sz w:val="24"/>
        <w:szCs w:val="24"/>
        <w:u w:val="none"/>
      </w:rPr>
    </w:lvl>
    <w:lvl w:ilvl="1" w:tplc="20B2BB9A">
      <w:start w:val="1"/>
      <w:numFmt w:val="lowerLetter"/>
      <w:lvlText w:val="%2."/>
      <w:lvlJc w:val="left"/>
      <w:pPr>
        <w:ind w:left="1440" w:hanging="360"/>
      </w:pPr>
      <w:rPr>
        <w:b/>
        <w:bCs/>
        <w:u w:val="none"/>
      </w:rPr>
    </w:lvl>
    <w:lvl w:ilvl="2" w:tplc="B0C04E4E">
      <w:start w:val="1"/>
      <w:numFmt w:val="lowerRoman"/>
      <w:lvlText w:val="%3."/>
      <w:lvlJc w:val="right"/>
      <w:pPr>
        <w:ind w:left="2160" w:hanging="360"/>
      </w:pPr>
      <w:rPr>
        <w:u w:val="none"/>
      </w:rPr>
    </w:lvl>
    <w:lvl w:ilvl="3" w:tplc="7CAEAF6C">
      <w:start w:val="1"/>
      <w:numFmt w:val="decimal"/>
      <w:lvlText w:val="%4."/>
      <w:lvlJc w:val="left"/>
      <w:pPr>
        <w:ind w:left="2880" w:hanging="360"/>
      </w:pPr>
      <w:rPr>
        <w:u w:val="none"/>
      </w:rPr>
    </w:lvl>
    <w:lvl w:ilvl="4" w:tplc="600034DA">
      <w:start w:val="1"/>
      <w:numFmt w:val="lowerLetter"/>
      <w:lvlText w:val="%5."/>
      <w:lvlJc w:val="left"/>
      <w:pPr>
        <w:ind w:left="3600" w:hanging="360"/>
      </w:pPr>
      <w:rPr>
        <w:u w:val="none"/>
      </w:rPr>
    </w:lvl>
    <w:lvl w:ilvl="5" w:tplc="16F0657E">
      <w:start w:val="1"/>
      <w:numFmt w:val="lowerRoman"/>
      <w:lvlText w:val="%6."/>
      <w:lvlJc w:val="right"/>
      <w:pPr>
        <w:ind w:left="4320" w:hanging="360"/>
      </w:pPr>
      <w:rPr>
        <w:u w:val="none"/>
      </w:rPr>
    </w:lvl>
    <w:lvl w:ilvl="6" w:tplc="0484B3BA">
      <w:start w:val="1"/>
      <w:numFmt w:val="decimal"/>
      <w:lvlText w:val="%7."/>
      <w:lvlJc w:val="left"/>
      <w:pPr>
        <w:ind w:left="5040" w:hanging="360"/>
      </w:pPr>
      <w:rPr>
        <w:u w:val="none"/>
      </w:rPr>
    </w:lvl>
    <w:lvl w:ilvl="7" w:tplc="5726AF74">
      <w:start w:val="1"/>
      <w:numFmt w:val="lowerLetter"/>
      <w:lvlText w:val="%8."/>
      <w:lvlJc w:val="left"/>
      <w:pPr>
        <w:ind w:left="5760" w:hanging="360"/>
      </w:pPr>
      <w:rPr>
        <w:u w:val="none"/>
      </w:rPr>
    </w:lvl>
    <w:lvl w:ilvl="8" w:tplc="8B2EF632">
      <w:start w:val="1"/>
      <w:numFmt w:val="lowerRoman"/>
      <w:lvlText w:val="%9."/>
      <w:lvlJc w:val="right"/>
      <w:pPr>
        <w:ind w:left="6480" w:hanging="360"/>
      </w:pPr>
      <w:rPr>
        <w:u w:val="none"/>
      </w:rPr>
    </w:lvl>
  </w:abstractNum>
  <w:abstractNum w:abstractNumId="10" w15:restartNumberingAfterBreak="0">
    <w:nsid w:val="360E74E8"/>
    <w:multiLevelType w:val="multilevel"/>
    <w:tmpl w:val="55D0671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9CB5AF5"/>
    <w:multiLevelType w:val="hybridMultilevel"/>
    <w:tmpl w:val="4C92D45C"/>
    <w:lvl w:ilvl="0" w:tplc="875C5E24">
      <w:start w:val="1"/>
      <w:numFmt w:val="bullet"/>
      <w:lvlText w:val="•"/>
      <w:lvlJc w:val="left"/>
      <w:pPr>
        <w:tabs>
          <w:tab w:val="num" w:pos="720"/>
        </w:tabs>
        <w:ind w:left="720" w:hanging="360"/>
      </w:pPr>
      <w:rPr>
        <w:rFonts w:ascii="Arial" w:hAnsi="Arial" w:hint="default"/>
      </w:rPr>
    </w:lvl>
    <w:lvl w:ilvl="1" w:tplc="129080D8" w:tentative="1">
      <w:start w:val="1"/>
      <w:numFmt w:val="bullet"/>
      <w:lvlText w:val="•"/>
      <w:lvlJc w:val="left"/>
      <w:pPr>
        <w:tabs>
          <w:tab w:val="num" w:pos="1440"/>
        </w:tabs>
        <w:ind w:left="1440" w:hanging="360"/>
      </w:pPr>
      <w:rPr>
        <w:rFonts w:ascii="Arial" w:hAnsi="Arial" w:hint="default"/>
      </w:rPr>
    </w:lvl>
    <w:lvl w:ilvl="2" w:tplc="6E564796" w:tentative="1">
      <w:start w:val="1"/>
      <w:numFmt w:val="bullet"/>
      <w:lvlText w:val="•"/>
      <w:lvlJc w:val="left"/>
      <w:pPr>
        <w:tabs>
          <w:tab w:val="num" w:pos="2160"/>
        </w:tabs>
        <w:ind w:left="2160" w:hanging="360"/>
      </w:pPr>
      <w:rPr>
        <w:rFonts w:ascii="Arial" w:hAnsi="Arial" w:hint="default"/>
      </w:rPr>
    </w:lvl>
    <w:lvl w:ilvl="3" w:tplc="AE5481AC" w:tentative="1">
      <w:start w:val="1"/>
      <w:numFmt w:val="bullet"/>
      <w:lvlText w:val="•"/>
      <w:lvlJc w:val="left"/>
      <w:pPr>
        <w:tabs>
          <w:tab w:val="num" w:pos="2880"/>
        </w:tabs>
        <w:ind w:left="2880" w:hanging="360"/>
      </w:pPr>
      <w:rPr>
        <w:rFonts w:ascii="Arial" w:hAnsi="Arial" w:hint="default"/>
      </w:rPr>
    </w:lvl>
    <w:lvl w:ilvl="4" w:tplc="1DF23024" w:tentative="1">
      <w:start w:val="1"/>
      <w:numFmt w:val="bullet"/>
      <w:lvlText w:val="•"/>
      <w:lvlJc w:val="left"/>
      <w:pPr>
        <w:tabs>
          <w:tab w:val="num" w:pos="3600"/>
        </w:tabs>
        <w:ind w:left="3600" w:hanging="360"/>
      </w:pPr>
      <w:rPr>
        <w:rFonts w:ascii="Arial" w:hAnsi="Arial" w:hint="default"/>
      </w:rPr>
    </w:lvl>
    <w:lvl w:ilvl="5" w:tplc="3C2EFCCA" w:tentative="1">
      <w:start w:val="1"/>
      <w:numFmt w:val="bullet"/>
      <w:lvlText w:val="•"/>
      <w:lvlJc w:val="left"/>
      <w:pPr>
        <w:tabs>
          <w:tab w:val="num" w:pos="4320"/>
        </w:tabs>
        <w:ind w:left="4320" w:hanging="360"/>
      </w:pPr>
      <w:rPr>
        <w:rFonts w:ascii="Arial" w:hAnsi="Arial" w:hint="default"/>
      </w:rPr>
    </w:lvl>
    <w:lvl w:ilvl="6" w:tplc="9B383188" w:tentative="1">
      <w:start w:val="1"/>
      <w:numFmt w:val="bullet"/>
      <w:lvlText w:val="•"/>
      <w:lvlJc w:val="left"/>
      <w:pPr>
        <w:tabs>
          <w:tab w:val="num" w:pos="5040"/>
        </w:tabs>
        <w:ind w:left="5040" w:hanging="360"/>
      </w:pPr>
      <w:rPr>
        <w:rFonts w:ascii="Arial" w:hAnsi="Arial" w:hint="default"/>
      </w:rPr>
    </w:lvl>
    <w:lvl w:ilvl="7" w:tplc="84BC86A8" w:tentative="1">
      <w:start w:val="1"/>
      <w:numFmt w:val="bullet"/>
      <w:lvlText w:val="•"/>
      <w:lvlJc w:val="left"/>
      <w:pPr>
        <w:tabs>
          <w:tab w:val="num" w:pos="5760"/>
        </w:tabs>
        <w:ind w:left="5760" w:hanging="360"/>
      </w:pPr>
      <w:rPr>
        <w:rFonts w:ascii="Arial" w:hAnsi="Arial" w:hint="default"/>
      </w:rPr>
    </w:lvl>
    <w:lvl w:ilvl="8" w:tplc="57D4D37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B340481"/>
    <w:multiLevelType w:val="hybridMultilevel"/>
    <w:tmpl w:val="CFE06AB2"/>
    <w:lvl w:ilvl="0" w:tplc="9990974A">
      <w:start w:val="1"/>
      <w:numFmt w:val="decimal"/>
      <w:lvlText w:val="%1."/>
      <w:lvlJc w:val="left"/>
      <w:pPr>
        <w:tabs>
          <w:tab w:val="num" w:pos="720"/>
        </w:tabs>
        <w:ind w:left="720" w:hanging="360"/>
      </w:pPr>
    </w:lvl>
    <w:lvl w:ilvl="1" w:tplc="84624A26" w:tentative="1">
      <w:start w:val="1"/>
      <w:numFmt w:val="decimal"/>
      <w:lvlText w:val="%2."/>
      <w:lvlJc w:val="left"/>
      <w:pPr>
        <w:tabs>
          <w:tab w:val="num" w:pos="1440"/>
        </w:tabs>
        <w:ind w:left="1440" w:hanging="360"/>
      </w:pPr>
    </w:lvl>
    <w:lvl w:ilvl="2" w:tplc="F8D4775C" w:tentative="1">
      <w:start w:val="1"/>
      <w:numFmt w:val="decimal"/>
      <w:lvlText w:val="%3."/>
      <w:lvlJc w:val="left"/>
      <w:pPr>
        <w:tabs>
          <w:tab w:val="num" w:pos="2160"/>
        </w:tabs>
        <w:ind w:left="2160" w:hanging="360"/>
      </w:pPr>
    </w:lvl>
    <w:lvl w:ilvl="3" w:tplc="6CC41D06" w:tentative="1">
      <w:start w:val="1"/>
      <w:numFmt w:val="decimal"/>
      <w:lvlText w:val="%4."/>
      <w:lvlJc w:val="left"/>
      <w:pPr>
        <w:tabs>
          <w:tab w:val="num" w:pos="2880"/>
        </w:tabs>
        <w:ind w:left="2880" w:hanging="360"/>
      </w:pPr>
    </w:lvl>
    <w:lvl w:ilvl="4" w:tplc="BB08D6BA" w:tentative="1">
      <w:start w:val="1"/>
      <w:numFmt w:val="decimal"/>
      <w:lvlText w:val="%5."/>
      <w:lvlJc w:val="left"/>
      <w:pPr>
        <w:tabs>
          <w:tab w:val="num" w:pos="3600"/>
        </w:tabs>
        <w:ind w:left="3600" w:hanging="360"/>
      </w:pPr>
    </w:lvl>
    <w:lvl w:ilvl="5" w:tplc="4DBEE928" w:tentative="1">
      <w:start w:val="1"/>
      <w:numFmt w:val="decimal"/>
      <w:lvlText w:val="%6."/>
      <w:lvlJc w:val="left"/>
      <w:pPr>
        <w:tabs>
          <w:tab w:val="num" w:pos="4320"/>
        </w:tabs>
        <w:ind w:left="4320" w:hanging="360"/>
      </w:pPr>
    </w:lvl>
    <w:lvl w:ilvl="6" w:tplc="377CF19C" w:tentative="1">
      <w:start w:val="1"/>
      <w:numFmt w:val="decimal"/>
      <w:lvlText w:val="%7."/>
      <w:lvlJc w:val="left"/>
      <w:pPr>
        <w:tabs>
          <w:tab w:val="num" w:pos="5040"/>
        </w:tabs>
        <w:ind w:left="5040" w:hanging="360"/>
      </w:pPr>
    </w:lvl>
    <w:lvl w:ilvl="7" w:tplc="7A56B47E" w:tentative="1">
      <w:start w:val="1"/>
      <w:numFmt w:val="decimal"/>
      <w:lvlText w:val="%8."/>
      <w:lvlJc w:val="left"/>
      <w:pPr>
        <w:tabs>
          <w:tab w:val="num" w:pos="5760"/>
        </w:tabs>
        <w:ind w:left="5760" w:hanging="360"/>
      </w:pPr>
    </w:lvl>
    <w:lvl w:ilvl="8" w:tplc="F3E8D48E" w:tentative="1">
      <w:start w:val="1"/>
      <w:numFmt w:val="decimal"/>
      <w:lvlText w:val="%9."/>
      <w:lvlJc w:val="left"/>
      <w:pPr>
        <w:tabs>
          <w:tab w:val="num" w:pos="6480"/>
        </w:tabs>
        <w:ind w:left="6480" w:hanging="360"/>
      </w:pPr>
    </w:lvl>
  </w:abstractNum>
  <w:abstractNum w:abstractNumId="13" w15:restartNumberingAfterBreak="0">
    <w:nsid w:val="3D9C3949"/>
    <w:multiLevelType w:val="hybridMultilevel"/>
    <w:tmpl w:val="C1427C96"/>
    <w:lvl w:ilvl="0" w:tplc="20C2FFEA">
      <w:start w:val="1"/>
      <w:numFmt w:val="bullet"/>
      <w:lvlText w:val="•"/>
      <w:lvlJc w:val="left"/>
      <w:pPr>
        <w:tabs>
          <w:tab w:val="num" w:pos="720"/>
        </w:tabs>
        <w:ind w:left="720" w:hanging="360"/>
      </w:pPr>
      <w:rPr>
        <w:rFonts w:ascii="Arial" w:hAnsi="Arial" w:hint="default"/>
      </w:rPr>
    </w:lvl>
    <w:lvl w:ilvl="1" w:tplc="51D249F0" w:tentative="1">
      <w:start w:val="1"/>
      <w:numFmt w:val="bullet"/>
      <w:lvlText w:val="•"/>
      <w:lvlJc w:val="left"/>
      <w:pPr>
        <w:tabs>
          <w:tab w:val="num" w:pos="1440"/>
        </w:tabs>
        <w:ind w:left="1440" w:hanging="360"/>
      </w:pPr>
      <w:rPr>
        <w:rFonts w:ascii="Arial" w:hAnsi="Arial" w:hint="default"/>
      </w:rPr>
    </w:lvl>
    <w:lvl w:ilvl="2" w:tplc="FD52FE14" w:tentative="1">
      <w:start w:val="1"/>
      <w:numFmt w:val="bullet"/>
      <w:lvlText w:val="•"/>
      <w:lvlJc w:val="left"/>
      <w:pPr>
        <w:tabs>
          <w:tab w:val="num" w:pos="2160"/>
        </w:tabs>
        <w:ind w:left="2160" w:hanging="360"/>
      </w:pPr>
      <w:rPr>
        <w:rFonts w:ascii="Arial" w:hAnsi="Arial" w:hint="default"/>
      </w:rPr>
    </w:lvl>
    <w:lvl w:ilvl="3" w:tplc="0EDED8BE" w:tentative="1">
      <w:start w:val="1"/>
      <w:numFmt w:val="bullet"/>
      <w:lvlText w:val="•"/>
      <w:lvlJc w:val="left"/>
      <w:pPr>
        <w:tabs>
          <w:tab w:val="num" w:pos="2880"/>
        </w:tabs>
        <w:ind w:left="2880" w:hanging="360"/>
      </w:pPr>
      <w:rPr>
        <w:rFonts w:ascii="Arial" w:hAnsi="Arial" w:hint="default"/>
      </w:rPr>
    </w:lvl>
    <w:lvl w:ilvl="4" w:tplc="70283EA0" w:tentative="1">
      <w:start w:val="1"/>
      <w:numFmt w:val="bullet"/>
      <w:lvlText w:val="•"/>
      <w:lvlJc w:val="left"/>
      <w:pPr>
        <w:tabs>
          <w:tab w:val="num" w:pos="3600"/>
        </w:tabs>
        <w:ind w:left="3600" w:hanging="360"/>
      </w:pPr>
      <w:rPr>
        <w:rFonts w:ascii="Arial" w:hAnsi="Arial" w:hint="default"/>
      </w:rPr>
    </w:lvl>
    <w:lvl w:ilvl="5" w:tplc="F822D118" w:tentative="1">
      <w:start w:val="1"/>
      <w:numFmt w:val="bullet"/>
      <w:lvlText w:val="•"/>
      <w:lvlJc w:val="left"/>
      <w:pPr>
        <w:tabs>
          <w:tab w:val="num" w:pos="4320"/>
        </w:tabs>
        <w:ind w:left="4320" w:hanging="360"/>
      </w:pPr>
      <w:rPr>
        <w:rFonts w:ascii="Arial" w:hAnsi="Arial" w:hint="default"/>
      </w:rPr>
    </w:lvl>
    <w:lvl w:ilvl="6" w:tplc="22CE7F12" w:tentative="1">
      <w:start w:val="1"/>
      <w:numFmt w:val="bullet"/>
      <w:lvlText w:val="•"/>
      <w:lvlJc w:val="left"/>
      <w:pPr>
        <w:tabs>
          <w:tab w:val="num" w:pos="5040"/>
        </w:tabs>
        <w:ind w:left="5040" w:hanging="360"/>
      </w:pPr>
      <w:rPr>
        <w:rFonts w:ascii="Arial" w:hAnsi="Arial" w:hint="default"/>
      </w:rPr>
    </w:lvl>
    <w:lvl w:ilvl="7" w:tplc="795068A2" w:tentative="1">
      <w:start w:val="1"/>
      <w:numFmt w:val="bullet"/>
      <w:lvlText w:val="•"/>
      <w:lvlJc w:val="left"/>
      <w:pPr>
        <w:tabs>
          <w:tab w:val="num" w:pos="5760"/>
        </w:tabs>
        <w:ind w:left="5760" w:hanging="360"/>
      </w:pPr>
      <w:rPr>
        <w:rFonts w:ascii="Arial" w:hAnsi="Arial" w:hint="default"/>
      </w:rPr>
    </w:lvl>
    <w:lvl w:ilvl="8" w:tplc="7612243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F5728AD"/>
    <w:multiLevelType w:val="hybridMultilevel"/>
    <w:tmpl w:val="796474D4"/>
    <w:lvl w:ilvl="0" w:tplc="6E50943A">
      <w:start w:val="1"/>
      <w:numFmt w:val="bullet"/>
      <w:lvlText w:val=""/>
      <w:lvlJc w:val="left"/>
      <w:pPr>
        <w:ind w:left="720" w:hanging="360"/>
      </w:pPr>
      <w:rPr>
        <w:rFonts w:ascii="Symbol" w:hAnsi="Symbol" w:hint="default"/>
      </w:rPr>
    </w:lvl>
    <w:lvl w:ilvl="1" w:tplc="17B61AD6">
      <w:start w:val="1"/>
      <w:numFmt w:val="bullet"/>
      <w:lvlText w:val="o"/>
      <w:lvlJc w:val="left"/>
      <w:pPr>
        <w:ind w:left="1440" w:hanging="360"/>
      </w:pPr>
      <w:rPr>
        <w:rFonts w:ascii="Courier New" w:hAnsi="Courier New" w:hint="default"/>
      </w:rPr>
    </w:lvl>
    <w:lvl w:ilvl="2" w:tplc="CA3E42DC">
      <w:start w:val="1"/>
      <w:numFmt w:val="bullet"/>
      <w:lvlText w:val=""/>
      <w:lvlJc w:val="left"/>
      <w:pPr>
        <w:ind w:left="2160" w:hanging="360"/>
      </w:pPr>
      <w:rPr>
        <w:rFonts w:ascii="Wingdings" w:hAnsi="Wingdings" w:hint="default"/>
      </w:rPr>
    </w:lvl>
    <w:lvl w:ilvl="3" w:tplc="5E66E4C6">
      <w:start w:val="1"/>
      <w:numFmt w:val="bullet"/>
      <w:lvlText w:val=""/>
      <w:lvlJc w:val="left"/>
      <w:pPr>
        <w:ind w:left="2880" w:hanging="360"/>
      </w:pPr>
      <w:rPr>
        <w:rFonts w:ascii="Symbol" w:hAnsi="Symbol" w:hint="default"/>
      </w:rPr>
    </w:lvl>
    <w:lvl w:ilvl="4" w:tplc="0CAA4FAE">
      <w:start w:val="1"/>
      <w:numFmt w:val="bullet"/>
      <w:lvlText w:val="o"/>
      <w:lvlJc w:val="left"/>
      <w:pPr>
        <w:ind w:left="3600" w:hanging="360"/>
      </w:pPr>
      <w:rPr>
        <w:rFonts w:ascii="Courier New" w:hAnsi="Courier New" w:hint="default"/>
      </w:rPr>
    </w:lvl>
    <w:lvl w:ilvl="5" w:tplc="54966F06">
      <w:start w:val="1"/>
      <w:numFmt w:val="bullet"/>
      <w:lvlText w:val=""/>
      <w:lvlJc w:val="left"/>
      <w:pPr>
        <w:ind w:left="4320" w:hanging="360"/>
      </w:pPr>
      <w:rPr>
        <w:rFonts w:ascii="Wingdings" w:hAnsi="Wingdings" w:hint="default"/>
      </w:rPr>
    </w:lvl>
    <w:lvl w:ilvl="6" w:tplc="DADA978C">
      <w:start w:val="1"/>
      <w:numFmt w:val="bullet"/>
      <w:lvlText w:val=""/>
      <w:lvlJc w:val="left"/>
      <w:pPr>
        <w:ind w:left="5040" w:hanging="360"/>
      </w:pPr>
      <w:rPr>
        <w:rFonts w:ascii="Symbol" w:hAnsi="Symbol" w:hint="default"/>
      </w:rPr>
    </w:lvl>
    <w:lvl w:ilvl="7" w:tplc="6E68FB66">
      <w:start w:val="1"/>
      <w:numFmt w:val="bullet"/>
      <w:lvlText w:val="o"/>
      <w:lvlJc w:val="left"/>
      <w:pPr>
        <w:ind w:left="5760" w:hanging="360"/>
      </w:pPr>
      <w:rPr>
        <w:rFonts w:ascii="Courier New" w:hAnsi="Courier New" w:hint="default"/>
      </w:rPr>
    </w:lvl>
    <w:lvl w:ilvl="8" w:tplc="25382114">
      <w:start w:val="1"/>
      <w:numFmt w:val="bullet"/>
      <w:lvlText w:val=""/>
      <w:lvlJc w:val="left"/>
      <w:pPr>
        <w:ind w:left="6480" w:hanging="360"/>
      </w:pPr>
      <w:rPr>
        <w:rFonts w:ascii="Wingdings" w:hAnsi="Wingdings" w:hint="default"/>
      </w:rPr>
    </w:lvl>
  </w:abstractNum>
  <w:abstractNum w:abstractNumId="15" w15:restartNumberingAfterBreak="0">
    <w:nsid w:val="4B3918C8"/>
    <w:multiLevelType w:val="hybridMultilevel"/>
    <w:tmpl w:val="E5848936"/>
    <w:lvl w:ilvl="0" w:tplc="6400BDC2">
      <w:start w:val="1"/>
      <w:numFmt w:val="bullet"/>
      <w:lvlText w:val=""/>
      <w:lvlJc w:val="left"/>
      <w:pPr>
        <w:ind w:left="720" w:hanging="360"/>
      </w:pPr>
      <w:rPr>
        <w:rFonts w:ascii="Symbol" w:hAnsi="Symbol" w:hint="default"/>
      </w:rPr>
    </w:lvl>
    <w:lvl w:ilvl="1" w:tplc="4D4A8A8A">
      <w:start w:val="1"/>
      <w:numFmt w:val="bullet"/>
      <w:lvlText w:val="o"/>
      <w:lvlJc w:val="left"/>
      <w:pPr>
        <w:ind w:left="1440" w:hanging="360"/>
      </w:pPr>
      <w:rPr>
        <w:rFonts w:ascii="Courier New" w:hAnsi="Courier New" w:hint="default"/>
      </w:rPr>
    </w:lvl>
    <w:lvl w:ilvl="2" w:tplc="6EB0DAFC">
      <w:start w:val="1"/>
      <w:numFmt w:val="bullet"/>
      <w:lvlText w:val=""/>
      <w:lvlJc w:val="left"/>
      <w:pPr>
        <w:ind w:left="2160" w:hanging="360"/>
      </w:pPr>
      <w:rPr>
        <w:rFonts w:ascii="Wingdings" w:hAnsi="Wingdings" w:hint="default"/>
      </w:rPr>
    </w:lvl>
    <w:lvl w:ilvl="3" w:tplc="B4280A80">
      <w:start w:val="1"/>
      <w:numFmt w:val="bullet"/>
      <w:lvlText w:val=""/>
      <w:lvlJc w:val="left"/>
      <w:pPr>
        <w:ind w:left="2880" w:hanging="360"/>
      </w:pPr>
      <w:rPr>
        <w:rFonts w:ascii="Symbol" w:hAnsi="Symbol" w:hint="default"/>
      </w:rPr>
    </w:lvl>
    <w:lvl w:ilvl="4" w:tplc="5232E080">
      <w:start w:val="1"/>
      <w:numFmt w:val="bullet"/>
      <w:lvlText w:val="o"/>
      <w:lvlJc w:val="left"/>
      <w:pPr>
        <w:ind w:left="3600" w:hanging="360"/>
      </w:pPr>
      <w:rPr>
        <w:rFonts w:ascii="Courier New" w:hAnsi="Courier New" w:hint="default"/>
      </w:rPr>
    </w:lvl>
    <w:lvl w:ilvl="5" w:tplc="14F2EF22">
      <w:start w:val="1"/>
      <w:numFmt w:val="bullet"/>
      <w:lvlText w:val=""/>
      <w:lvlJc w:val="left"/>
      <w:pPr>
        <w:ind w:left="4320" w:hanging="360"/>
      </w:pPr>
      <w:rPr>
        <w:rFonts w:ascii="Wingdings" w:hAnsi="Wingdings" w:hint="default"/>
      </w:rPr>
    </w:lvl>
    <w:lvl w:ilvl="6" w:tplc="94585F72">
      <w:start w:val="1"/>
      <w:numFmt w:val="bullet"/>
      <w:lvlText w:val=""/>
      <w:lvlJc w:val="left"/>
      <w:pPr>
        <w:ind w:left="5040" w:hanging="360"/>
      </w:pPr>
      <w:rPr>
        <w:rFonts w:ascii="Symbol" w:hAnsi="Symbol" w:hint="default"/>
      </w:rPr>
    </w:lvl>
    <w:lvl w:ilvl="7" w:tplc="F8C06D0C">
      <w:start w:val="1"/>
      <w:numFmt w:val="bullet"/>
      <w:lvlText w:val="o"/>
      <w:lvlJc w:val="left"/>
      <w:pPr>
        <w:ind w:left="5760" w:hanging="360"/>
      </w:pPr>
      <w:rPr>
        <w:rFonts w:ascii="Courier New" w:hAnsi="Courier New" w:hint="default"/>
      </w:rPr>
    </w:lvl>
    <w:lvl w:ilvl="8" w:tplc="E8385184">
      <w:start w:val="1"/>
      <w:numFmt w:val="bullet"/>
      <w:lvlText w:val=""/>
      <w:lvlJc w:val="left"/>
      <w:pPr>
        <w:ind w:left="6480" w:hanging="360"/>
      </w:pPr>
      <w:rPr>
        <w:rFonts w:ascii="Wingdings" w:hAnsi="Wingdings" w:hint="default"/>
      </w:rPr>
    </w:lvl>
  </w:abstractNum>
  <w:abstractNum w:abstractNumId="16" w15:restartNumberingAfterBreak="0">
    <w:nsid w:val="557E7875"/>
    <w:multiLevelType w:val="hybridMultilevel"/>
    <w:tmpl w:val="C3C84C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BBB709F"/>
    <w:multiLevelType w:val="hybridMultilevel"/>
    <w:tmpl w:val="9AE003F0"/>
    <w:lvl w:ilvl="0" w:tplc="10090007">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EC61525"/>
    <w:multiLevelType w:val="hybridMultilevel"/>
    <w:tmpl w:val="427013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5A2430B"/>
    <w:multiLevelType w:val="hybridMultilevel"/>
    <w:tmpl w:val="9552FA98"/>
    <w:lvl w:ilvl="0" w:tplc="10090007">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20" w15:restartNumberingAfterBreak="0">
    <w:nsid w:val="69CE5432"/>
    <w:multiLevelType w:val="hybridMultilevel"/>
    <w:tmpl w:val="D41008A4"/>
    <w:lvl w:ilvl="0" w:tplc="8230EF2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0E417EF"/>
    <w:multiLevelType w:val="hybridMultilevel"/>
    <w:tmpl w:val="9C8E84BE"/>
    <w:lvl w:ilvl="0" w:tplc="31BC7150">
      <w:start w:val="12"/>
      <w:numFmt w:val="bullet"/>
      <w:lvlText w:val="-"/>
      <w:lvlJc w:val="left"/>
      <w:pPr>
        <w:ind w:left="4612"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0E66CAD"/>
    <w:multiLevelType w:val="hybridMultilevel"/>
    <w:tmpl w:val="E1BA28A2"/>
    <w:lvl w:ilvl="0" w:tplc="3E48BBBA">
      <w:start w:val="1"/>
      <w:numFmt w:val="decimal"/>
      <w:lvlText w:val="%1."/>
      <w:lvlJc w:val="left"/>
      <w:pPr>
        <w:ind w:left="720" w:hanging="360"/>
      </w:pPr>
    </w:lvl>
    <w:lvl w:ilvl="1" w:tplc="55B69322">
      <w:start w:val="1"/>
      <w:numFmt w:val="lowerLetter"/>
      <w:lvlText w:val="%2."/>
      <w:lvlJc w:val="left"/>
      <w:pPr>
        <w:ind w:left="1440" w:hanging="360"/>
      </w:pPr>
    </w:lvl>
    <w:lvl w:ilvl="2" w:tplc="20E67242">
      <w:start w:val="1"/>
      <w:numFmt w:val="lowerRoman"/>
      <w:lvlText w:val="%3."/>
      <w:lvlJc w:val="right"/>
      <w:pPr>
        <w:ind w:left="2160" w:hanging="180"/>
      </w:pPr>
    </w:lvl>
    <w:lvl w:ilvl="3" w:tplc="B7EC714C">
      <w:start w:val="1"/>
      <w:numFmt w:val="decimal"/>
      <w:lvlText w:val="%4."/>
      <w:lvlJc w:val="left"/>
      <w:pPr>
        <w:ind w:left="2880" w:hanging="360"/>
      </w:pPr>
    </w:lvl>
    <w:lvl w:ilvl="4" w:tplc="EF0C2D0A">
      <w:start w:val="1"/>
      <w:numFmt w:val="lowerLetter"/>
      <w:lvlText w:val="%5."/>
      <w:lvlJc w:val="left"/>
      <w:pPr>
        <w:ind w:left="3600" w:hanging="360"/>
      </w:pPr>
    </w:lvl>
    <w:lvl w:ilvl="5" w:tplc="40C2BEB4">
      <w:start w:val="1"/>
      <w:numFmt w:val="lowerRoman"/>
      <w:lvlText w:val="%6."/>
      <w:lvlJc w:val="right"/>
      <w:pPr>
        <w:ind w:left="4320" w:hanging="180"/>
      </w:pPr>
    </w:lvl>
    <w:lvl w:ilvl="6" w:tplc="9CD87798">
      <w:start w:val="1"/>
      <w:numFmt w:val="decimal"/>
      <w:lvlText w:val="%7."/>
      <w:lvlJc w:val="left"/>
      <w:pPr>
        <w:ind w:left="5040" w:hanging="360"/>
      </w:pPr>
    </w:lvl>
    <w:lvl w:ilvl="7" w:tplc="A6405B04">
      <w:start w:val="1"/>
      <w:numFmt w:val="lowerLetter"/>
      <w:lvlText w:val="%8."/>
      <w:lvlJc w:val="left"/>
      <w:pPr>
        <w:ind w:left="5760" w:hanging="360"/>
      </w:pPr>
    </w:lvl>
    <w:lvl w:ilvl="8" w:tplc="144C2238">
      <w:start w:val="1"/>
      <w:numFmt w:val="lowerRoman"/>
      <w:lvlText w:val="%9."/>
      <w:lvlJc w:val="right"/>
      <w:pPr>
        <w:ind w:left="6480" w:hanging="180"/>
      </w:pPr>
    </w:lvl>
  </w:abstractNum>
  <w:abstractNum w:abstractNumId="23" w15:restartNumberingAfterBreak="0">
    <w:nsid w:val="713B3A90"/>
    <w:multiLevelType w:val="hybridMultilevel"/>
    <w:tmpl w:val="872AD0AE"/>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1993932"/>
    <w:multiLevelType w:val="multilevel"/>
    <w:tmpl w:val="E3802C6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7D4750B6"/>
    <w:multiLevelType w:val="multilevel"/>
    <w:tmpl w:val="2E1EB19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423918488">
    <w:abstractNumId w:val="14"/>
  </w:num>
  <w:num w:numId="2" w16cid:durableId="1226332384">
    <w:abstractNumId w:val="8"/>
  </w:num>
  <w:num w:numId="3" w16cid:durableId="1331518617">
    <w:abstractNumId w:val="22"/>
  </w:num>
  <w:num w:numId="4" w16cid:durableId="1066879681">
    <w:abstractNumId w:val="3"/>
  </w:num>
  <w:num w:numId="5" w16cid:durableId="1669626795">
    <w:abstractNumId w:val="15"/>
  </w:num>
  <w:num w:numId="6" w16cid:durableId="2089030916">
    <w:abstractNumId w:val="9"/>
  </w:num>
  <w:num w:numId="7" w16cid:durableId="599677730">
    <w:abstractNumId w:val="4"/>
  </w:num>
  <w:num w:numId="8" w16cid:durableId="1107235384">
    <w:abstractNumId w:val="19"/>
  </w:num>
  <w:num w:numId="9" w16cid:durableId="1710303550">
    <w:abstractNumId w:val="17"/>
  </w:num>
  <w:num w:numId="10" w16cid:durableId="515466153">
    <w:abstractNumId w:val="13"/>
  </w:num>
  <w:num w:numId="11" w16cid:durableId="2133669458">
    <w:abstractNumId w:val="11"/>
  </w:num>
  <w:num w:numId="12" w16cid:durableId="1794252241">
    <w:abstractNumId w:val="12"/>
  </w:num>
  <w:num w:numId="13" w16cid:durableId="455029213">
    <w:abstractNumId w:val="0"/>
  </w:num>
  <w:num w:numId="14" w16cid:durableId="270170137">
    <w:abstractNumId w:val="6"/>
  </w:num>
  <w:num w:numId="15" w16cid:durableId="1043486207">
    <w:abstractNumId w:val="20"/>
  </w:num>
  <w:num w:numId="16" w16cid:durableId="1245723525">
    <w:abstractNumId w:val="10"/>
  </w:num>
  <w:num w:numId="17" w16cid:durableId="449981190">
    <w:abstractNumId w:val="2"/>
  </w:num>
  <w:num w:numId="18" w16cid:durableId="1658878587">
    <w:abstractNumId w:val="21"/>
  </w:num>
  <w:num w:numId="19" w16cid:durableId="390233228">
    <w:abstractNumId w:val="18"/>
  </w:num>
  <w:num w:numId="20" w16cid:durableId="580261698">
    <w:abstractNumId w:val="5"/>
  </w:num>
  <w:num w:numId="21" w16cid:durableId="1481383895">
    <w:abstractNumId w:val="23"/>
  </w:num>
  <w:num w:numId="22" w16cid:durableId="218175091">
    <w:abstractNumId w:val="25"/>
  </w:num>
  <w:num w:numId="23" w16cid:durableId="67192017">
    <w:abstractNumId w:val="7"/>
  </w:num>
  <w:num w:numId="24" w16cid:durableId="13699308">
    <w:abstractNumId w:val="24"/>
  </w:num>
  <w:num w:numId="25" w16cid:durableId="1348487958">
    <w:abstractNumId w:val="16"/>
  </w:num>
  <w:num w:numId="26" w16cid:durableId="348261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C19"/>
    <w:rsid w:val="000020F0"/>
    <w:rsid w:val="00003FE6"/>
    <w:rsid w:val="0000634A"/>
    <w:rsid w:val="00015905"/>
    <w:rsid w:val="0001644F"/>
    <w:rsid w:val="00016C8F"/>
    <w:rsid w:val="00037903"/>
    <w:rsid w:val="000450DF"/>
    <w:rsid w:val="00055267"/>
    <w:rsid w:val="0006668E"/>
    <w:rsid w:val="0006749E"/>
    <w:rsid w:val="00070980"/>
    <w:rsid w:val="0007432E"/>
    <w:rsid w:val="00077C0C"/>
    <w:rsid w:val="00087122"/>
    <w:rsid w:val="0009025E"/>
    <w:rsid w:val="00096E83"/>
    <w:rsid w:val="000A171D"/>
    <w:rsid w:val="000C5131"/>
    <w:rsid w:val="000D2756"/>
    <w:rsid w:val="000E1B66"/>
    <w:rsid w:val="000E7D05"/>
    <w:rsid w:val="000F14CA"/>
    <w:rsid w:val="000F2C13"/>
    <w:rsid w:val="000F368E"/>
    <w:rsid w:val="00102EAC"/>
    <w:rsid w:val="001066FF"/>
    <w:rsid w:val="0011765B"/>
    <w:rsid w:val="001263A6"/>
    <w:rsid w:val="00126633"/>
    <w:rsid w:val="00126A55"/>
    <w:rsid w:val="00143C16"/>
    <w:rsid w:val="00144BE2"/>
    <w:rsid w:val="00145661"/>
    <w:rsid w:val="00157F36"/>
    <w:rsid w:val="00165F92"/>
    <w:rsid w:val="00176BC2"/>
    <w:rsid w:val="00194BBB"/>
    <w:rsid w:val="001D2685"/>
    <w:rsid w:val="001D3F9A"/>
    <w:rsid w:val="001D405B"/>
    <w:rsid w:val="001E2F24"/>
    <w:rsid w:val="001E5668"/>
    <w:rsid w:val="001F294D"/>
    <w:rsid w:val="001F455F"/>
    <w:rsid w:val="00201ADB"/>
    <w:rsid w:val="002040A5"/>
    <w:rsid w:val="00211970"/>
    <w:rsid w:val="0021237B"/>
    <w:rsid w:val="002247F0"/>
    <w:rsid w:val="00225B18"/>
    <w:rsid w:val="0023742D"/>
    <w:rsid w:val="00241CF1"/>
    <w:rsid w:val="00250901"/>
    <w:rsid w:val="0025189D"/>
    <w:rsid w:val="00261590"/>
    <w:rsid w:val="002761C7"/>
    <w:rsid w:val="00280D51"/>
    <w:rsid w:val="0028290E"/>
    <w:rsid w:val="00285263"/>
    <w:rsid w:val="00285424"/>
    <w:rsid w:val="00297FE4"/>
    <w:rsid w:val="002A75FF"/>
    <w:rsid w:val="002B4E04"/>
    <w:rsid w:val="002C71D0"/>
    <w:rsid w:val="002C77A8"/>
    <w:rsid w:val="002E235D"/>
    <w:rsid w:val="002F3B39"/>
    <w:rsid w:val="002F62A3"/>
    <w:rsid w:val="00303EC8"/>
    <w:rsid w:val="00307CC9"/>
    <w:rsid w:val="0031189C"/>
    <w:rsid w:val="00312719"/>
    <w:rsid w:val="00314528"/>
    <w:rsid w:val="00324025"/>
    <w:rsid w:val="00325810"/>
    <w:rsid w:val="00332A0C"/>
    <w:rsid w:val="00334136"/>
    <w:rsid w:val="00345EBD"/>
    <w:rsid w:val="0035140F"/>
    <w:rsid w:val="00353BBC"/>
    <w:rsid w:val="0036187F"/>
    <w:rsid w:val="0037628E"/>
    <w:rsid w:val="00382D2C"/>
    <w:rsid w:val="00395A7F"/>
    <w:rsid w:val="003A2444"/>
    <w:rsid w:val="003A3464"/>
    <w:rsid w:val="003B6A5E"/>
    <w:rsid w:val="003C059F"/>
    <w:rsid w:val="003C1047"/>
    <w:rsid w:val="003D2C19"/>
    <w:rsid w:val="003D6AB4"/>
    <w:rsid w:val="003D7FF9"/>
    <w:rsid w:val="003E7758"/>
    <w:rsid w:val="003F5C70"/>
    <w:rsid w:val="003F7CAF"/>
    <w:rsid w:val="00406EDA"/>
    <w:rsid w:val="0041200B"/>
    <w:rsid w:val="00412B97"/>
    <w:rsid w:val="0042077A"/>
    <w:rsid w:val="00422B30"/>
    <w:rsid w:val="004239EB"/>
    <w:rsid w:val="00435B97"/>
    <w:rsid w:val="0044031D"/>
    <w:rsid w:val="00443AAA"/>
    <w:rsid w:val="00466F64"/>
    <w:rsid w:val="00467143"/>
    <w:rsid w:val="004711C6"/>
    <w:rsid w:val="004866F2"/>
    <w:rsid w:val="00495585"/>
    <w:rsid w:val="00497D0A"/>
    <w:rsid w:val="004A173E"/>
    <w:rsid w:val="004A27A7"/>
    <w:rsid w:val="004A3479"/>
    <w:rsid w:val="004B7DE6"/>
    <w:rsid w:val="004C0308"/>
    <w:rsid w:val="004C038B"/>
    <w:rsid w:val="004D280B"/>
    <w:rsid w:val="004E05BB"/>
    <w:rsid w:val="004E478D"/>
    <w:rsid w:val="004E6A90"/>
    <w:rsid w:val="00503C29"/>
    <w:rsid w:val="005070AA"/>
    <w:rsid w:val="00513413"/>
    <w:rsid w:val="00515BA6"/>
    <w:rsid w:val="00520E23"/>
    <w:rsid w:val="00526687"/>
    <w:rsid w:val="00530067"/>
    <w:rsid w:val="0053374E"/>
    <w:rsid w:val="0053384D"/>
    <w:rsid w:val="00533A13"/>
    <w:rsid w:val="005452BF"/>
    <w:rsid w:val="0055472F"/>
    <w:rsid w:val="005554DF"/>
    <w:rsid w:val="00563CB7"/>
    <w:rsid w:val="00566268"/>
    <w:rsid w:val="00570796"/>
    <w:rsid w:val="00572F47"/>
    <w:rsid w:val="00576012"/>
    <w:rsid w:val="00576AD4"/>
    <w:rsid w:val="005946B5"/>
    <w:rsid w:val="00595522"/>
    <w:rsid w:val="005B10B2"/>
    <w:rsid w:val="005B1E32"/>
    <w:rsid w:val="005B6DB7"/>
    <w:rsid w:val="005C35BB"/>
    <w:rsid w:val="005C7FDA"/>
    <w:rsid w:val="005D10E3"/>
    <w:rsid w:val="005D3C38"/>
    <w:rsid w:val="005D5D7B"/>
    <w:rsid w:val="005E02B2"/>
    <w:rsid w:val="005E49DC"/>
    <w:rsid w:val="005E73ED"/>
    <w:rsid w:val="005F0D5F"/>
    <w:rsid w:val="005F0F6B"/>
    <w:rsid w:val="005F2FA9"/>
    <w:rsid w:val="005F7F7C"/>
    <w:rsid w:val="005FADCD"/>
    <w:rsid w:val="00601F36"/>
    <w:rsid w:val="006030F0"/>
    <w:rsid w:val="006030F9"/>
    <w:rsid w:val="00604B63"/>
    <w:rsid w:val="006102B2"/>
    <w:rsid w:val="00612806"/>
    <w:rsid w:val="00627C42"/>
    <w:rsid w:val="006432D1"/>
    <w:rsid w:val="00650BEA"/>
    <w:rsid w:val="006555DB"/>
    <w:rsid w:val="0066074D"/>
    <w:rsid w:val="0067235A"/>
    <w:rsid w:val="00673316"/>
    <w:rsid w:val="00676766"/>
    <w:rsid w:val="00696759"/>
    <w:rsid w:val="006A7ABC"/>
    <w:rsid w:val="006B2791"/>
    <w:rsid w:val="006B4495"/>
    <w:rsid w:val="006C56DB"/>
    <w:rsid w:val="006D044E"/>
    <w:rsid w:val="006D5F76"/>
    <w:rsid w:val="006E3B86"/>
    <w:rsid w:val="006E3BBB"/>
    <w:rsid w:val="006E4EB5"/>
    <w:rsid w:val="006F016A"/>
    <w:rsid w:val="006F1CB8"/>
    <w:rsid w:val="0070647A"/>
    <w:rsid w:val="00715C6C"/>
    <w:rsid w:val="0075201C"/>
    <w:rsid w:val="007624DF"/>
    <w:rsid w:val="007728EE"/>
    <w:rsid w:val="00772B65"/>
    <w:rsid w:val="0078203F"/>
    <w:rsid w:val="007953B5"/>
    <w:rsid w:val="007B00F4"/>
    <w:rsid w:val="007B0FCB"/>
    <w:rsid w:val="007B7F3E"/>
    <w:rsid w:val="007D665B"/>
    <w:rsid w:val="007F258A"/>
    <w:rsid w:val="007F4273"/>
    <w:rsid w:val="00812750"/>
    <w:rsid w:val="00824F36"/>
    <w:rsid w:val="00825010"/>
    <w:rsid w:val="008324AB"/>
    <w:rsid w:val="00837738"/>
    <w:rsid w:val="0084058F"/>
    <w:rsid w:val="008406ED"/>
    <w:rsid w:val="00840CF0"/>
    <w:rsid w:val="0084623A"/>
    <w:rsid w:val="0085053D"/>
    <w:rsid w:val="0087162E"/>
    <w:rsid w:val="00874BC8"/>
    <w:rsid w:val="0089125E"/>
    <w:rsid w:val="00891589"/>
    <w:rsid w:val="008946A1"/>
    <w:rsid w:val="00896421"/>
    <w:rsid w:val="008B4BC5"/>
    <w:rsid w:val="008D04D0"/>
    <w:rsid w:val="008D1B0A"/>
    <w:rsid w:val="008F3749"/>
    <w:rsid w:val="008F667A"/>
    <w:rsid w:val="00916DC9"/>
    <w:rsid w:val="00926268"/>
    <w:rsid w:val="009262CD"/>
    <w:rsid w:val="009353DB"/>
    <w:rsid w:val="009364F3"/>
    <w:rsid w:val="00936510"/>
    <w:rsid w:val="00950F59"/>
    <w:rsid w:val="00952EB9"/>
    <w:rsid w:val="00960178"/>
    <w:rsid w:val="00971944"/>
    <w:rsid w:val="00972D21"/>
    <w:rsid w:val="0097354E"/>
    <w:rsid w:val="00976B91"/>
    <w:rsid w:val="009863F7"/>
    <w:rsid w:val="009A0375"/>
    <w:rsid w:val="009C5430"/>
    <w:rsid w:val="009D6C0C"/>
    <w:rsid w:val="009E0599"/>
    <w:rsid w:val="009E631C"/>
    <w:rsid w:val="009F13E3"/>
    <w:rsid w:val="009F5516"/>
    <w:rsid w:val="009F7689"/>
    <w:rsid w:val="00A036A6"/>
    <w:rsid w:val="00A11927"/>
    <w:rsid w:val="00A15360"/>
    <w:rsid w:val="00A17F6A"/>
    <w:rsid w:val="00A2265A"/>
    <w:rsid w:val="00A2542F"/>
    <w:rsid w:val="00A369BA"/>
    <w:rsid w:val="00A431C2"/>
    <w:rsid w:val="00A431C5"/>
    <w:rsid w:val="00A4740F"/>
    <w:rsid w:val="00A526F6"/>
    <w:rsid w:val="00A52770"/>
    <w:rsid w:val="00A5781B"/>
    <w:rsid w:val="00A64914"/>
    <w:rsid w:val="00A65FC7"/>
    <w:rsid w:val="00A70E78"/>
    <w:rsid w:val="00A728AC"/>
    <w:rsid w:val="00A93274"/>
    <w:rsid w:val="00A94175"/>
    <w:rsid w:val="00A94C55"/>
    <w:rsid w:val="00AA35B3"/>
    <w:rsid w:val="00AB5BC3"/>
    <w:rsid w:val="00AB5DC6"/>
    <w:rsid w:val="00AB7587"/>
    <w:rsid w:val="00AC754E"/>
    <w:rsid w:val="00AD026D"/>
    <w:rsid w:val="00AD1F35"/>
    <w:rsid w:val="00AD2F3B"/>
    <w:rsid w:val="00AE0AC6"/>
    <w:rsid w:val="00AE554F"/>
    <w:rsid w:val="00AF7049"/>
    <w:rsid w:val="00B02774"/>
    <w:rsid w:val="00B3078B"/>
    <w:rsid w:val="00B31141"/>
    <w:rsid w:val="00B34B1C"/>
    <w:rsid w:val="00B426FC"/>
    <w:rsid w:val="00B52988"/>
    <w:rsid w:val="00B535C6"/>
    <w:rsid w:val="00B53A4D"/>
    <w:rsid w:val="00B6434C"/>
    <w:rsid w:val="00B77700"/>
    <w:rsid w:val="00B82D8A"/>
    <w:rsid w:val="00B85528"/>
    <w:rsid w:val="00B859DE"/>
    <w:rsid w:val="00B95FDB"/>
    <w:rsid w:val="00BA250C"/>
    <w:rsid w:val="00BA7930"/>
    <w:rsid w:val="00BB4168"/>
    <w:rsid w:val="00BB6FB5"/>
    <w:rsid w:val="00BB7A58"/>
    <w:rsid w:val="00BC13E8"/>
    <w:rsid w:val="00BC3CDB"/>
    <w:rsid w:val="00BC4D73"/>
    <w:rsid w:val="00BD6AD8"/>
    <w:rsid w:val="00BE1CDD"/>
    <w:rsid w:val="00BE239E"/>
    <w:rsid w:val="00BF5CA5"/>
    <w:rsid w:val="00C0669B"/>
    <w:rsid w:val="00C07E1A"/>
    <w:rsid w:val="00C21A46"/>
    <w:rsid w:val="00C308BF"/>
    <w:rsid w:val="00C414F3"/>
    <w:rsid w:val="00C542DE"/>
    <w:rsid w:val="00C545D8"/>
    <w:rsid w:val="00C567DC"/>
    <w:rsid w:val="00C77700"/>
    <w:rsid w:val="00C84714"/>
    <w:rsid w:val="00C878D5"/>
    <w:rsid w:val="00C9333D"/>
    <w:rsid w:val="00CA430A"/>
    <w:rsid w:val="00CA5399"/>
    <w:rsid w:val="00CA57CB"/>
    <w:rsid w:val="00CB0116"/>
    <w:rsid w:val="00CB1357"/>
    <w:rsid w:val="00CB2887"/>
    <w:rsid w:val="00CC121C"/>
    <w:rsid w:val="00CC1555"/>
    <w:rsid w:val="00CD4496"/>
    <w:rsid w:val="00CE3832"/>
    <w:rsid w:val="00CE7B6F"/>
    <w:rsid w:val="00CF175C"/>
    <w:rsid w:val="00CF36AE"/>
    <w:rsid w:val="00D170D1"/>
    <w:rsid w:val="00D210C2"/>
    <w:rsid w:val="00D26B77"/>
    <w:rsid w:val="00D31A5A"/>
    <w:rsid w:val="00D360A9"/>
    <w:rsid w:val="00D46356"/>
    <w:rsid w:val="00D64CEA"/>
    <w:rsid w:val="00D75905"/>
    <w:rsid w:val="00D75DD4"/>
    <w:rsid w:val="00D81314"/>
    <w:rsid w:val="00D87B00"/>
    <w:rsid w:val="00D910DC"/>
    <w:rsid w:val="00D949D4"/>
    <w:rsid w:val="00D95B8A"/>
    <w:rsid w:val="00DA2D6C"/>
    <w:rsid w:val="00DB5AEB"/>
    <w:rsid w:val="00DC0FFD"/>
    <w:rsid w:val="00DD1624"/>
    <w:rsid w:val="00DD49E2"/>
    <w:rsid w:val="00DE190E"/>
    <w:rsid w:val="00DF119C"/>
    <w:rsid w:val="00DF23F9"/>
    <w:rsid w:val="00E01A34"/>
    <w:rsid w:val="00E023DC"/>
    <w:rsid w:val="00E0277F"/>
    <w:rsid w:val="00E10CD2"/>
    <w:rsid w:val="00E13DCC"/>
    <w:rsid w:val="00E2052B"/>
    <w:rsid w:val="00E30673"/>
    <w:rsid w:val="00E342B1"/>
    <w:rsid w:val="00E35306"/>
    <w:rsid w:val="00E41986"/>
    <w:rsid w:val="00E4315A"/>
    <w:rsid w:val="00E47D2E"/>
    <w:rsid w:val="00E62F25"/>
    <w:rsid w:val="00E63588"/>
    <w:rsid w:val="00E67127"/>
    <w:rsid w:val="00E7648A"/>
    <w:rsid w:val="00E83A64"/>
    <w:rsid w:val="00E84013"/>
    <w:rsid w:val="00E84B01"/>
    <w:rsid w:val="00E85C19"/>
    <w:rsid w:val="00E873CA"/>
    <w:rsid w:val="00E91E60"/>
    <w:rsid w:val="00E95C69"/>
    <w:rsid w:val="00EA3DD0"/>
    <w:rsid w:val="00EB3584"/>
    <w:rsid w:val="00EE626F"/>
    <w:rsid w:val="00F01F81"/>
    <w:rsid w:val="00F148A3"/>
    <w:rsid w:val="00F2579D"/>
    <w:rsid w:val="00F306D7"/>
    <w:rsid w:val="00F3167F"/>
    <w:rsid w:val="00F318E2"/>
    <w:rsid w:val="00F34882"/>
    <w:rsid w:val="00F3739F"/>
    <w:rsid w:val="00F3765C"/>
    <w:rsid w:val="00F42965"/>
    <w:rsid w:val="00F65CB2"/>
    <w:rsid w:val="00F706E8"/>
    <w:rsid w:val="00F742D9"/>
    <w:rsid w:val="00F81322"/>
    <w:rsid w:val="00F86857"/>
    <w:rsid w:val="00F87355"/>
    <w:rsid w:val="00F91ADA"/>
    <w:rsid w:val="00F92653"/>
    <w:rsid w:val="00F94DAA"/>
    <w:rsid w:val="00F95C8D"/>
    <w:rsid w:val="00FA287D"/>
    <w:rsid w:val="00FB384A"/>
    <w:rsid w:val="00FC502D"/>
    <w:rsid w:val="00FD1547"/>
    <w:rsid w:val="00FD470A"/>
    <w:rsid w:val="00FD50AA"/>
    <w:rsid w:val="00FE1725"/>
    <w:rsid w:val="00FE2DCA"/>
    <w:rsid w:val="00FE30F5"/>
    <w:rsid w:val="00FE3916"/>
    <w:rsid w:val="00FF4207"/>
    <w:rsid w:val="011A4161"/>
    <w:rsid w:val="011DAA15"/>
    <w:rsid w:val="01270D91"/>
    <w:rsid w:val="02B93385"/>
    <w:rsid w:val="02B97A76"/>
    <w:rsid w:val="02D80A40"/>
    <w:rsid w:val="02E6C8DB"/>
    <w:rsid w:val="02FCD1F6"/>
    <w:rsid w:val="03A1B976"/>
    <w:rsid w:val="0467F12F"/>
    <w:rsid w:val="0496419A"/>
    <w:rsid w:val="04CC3776"/>
    <w:rsid w:val="054A37E5"/>
    <w:rsid w:val="06EA4598"/>
    <w:rsid w:val="0724774A"/>
    <w:rsid w:val="076B5C9A"/>
    <w:rsid w:val="0803D838"/>
    <w:rsid w:val="083025F2"/>
    <w:rsid w:val="08683391"/>
    <w:rsid w:val="08A96088"/>
    <w:rsid w:val="08AA1089"/>
    <w:rsid w:val="0A5E1A5E"/>
    <w:rsid w:val="0AB548AB"/>
    <w:rsid w:val="0AC48C5B"/>
    <w:rsid w:val="0B94369C"/>
    <w:rsid w:val="0BC4D551"/>
    <w:rsid w:val="0C605CBC"/>
    <w:rsid w:val="0C806806"/>
    <w:rsid w:val="0CB3AA62"/>
    <w:rsid w:val="0DA33F48"/>
    <w:rsid w:val="0DA4B450"/>
    <w:rsid w:val="0DAC1F4B"/>
    <w:rsid w:val="0E0B85E1"/>
    <w:rsid w:val="0E43F12B"/>
    <w:rsid w:val="0ED47821"/>
    <w:rsid w:val="11039517"/>
    <w:rsid w:val="1129FE46"/>
    <w:rsid w:val="11318F46"/>
    <w:rsid w:val="1173AC16"/>
    <w:rsid w:val="11A25DB9"/>
    <w:rsid w:val="11AABA7E"/>
    <w:rsid w:val="121DFFC2"/>
    <w:rsid w:val="12268639"/>
    <w:rsid w:val="125E7532"/>
    <w:rsid w:val="126F1777"/>
    <w:rsid w:val="12AB6E53"/>
    <w:rsid w:val="12C26E70"/>
    <w:rsid w:val="12D3BEA6"/>
    <w:rsid w:val="131AA33B"/>
    <w:rsid w:val="131EA745"/>
    <w:rsid w:val="1342BC89"/>
    <w:rsid w:val="13468ADF"/>
    <w:rsid w:val="1413F5D4"/>
    <w:rsid w:val="142ED72E"/>
    <w:rsid w:val="14F68E36"/>
    <w:rsid w:val="15649901"/>
    <w:rsid w:val="15AFC635"/>
    <w:rsid w:val="1668F817"/>
    <w:rsid w:val="167E2BA1"/>
    <w:rsid w:val="17C5F3CC"/>
    <w:rsid w:val="17F0B179"/>
    <w:rsid w:val="180D8688"/>
    <w:rsid w:val="183883D1"/>
    <w:rsid w:val="184CC693"/>
    <w:rsid w:val="187DA9F9"/>
    <w:rsid w:val="19869422"/>
    <w:rsid w:val="1A4A970C"/>
    <w:rsid w:val="1A7A295C"/>
    <w:rsid w:val="1AA4C8FE"/>
    <w:rsid w:val="1BC7901F"/>
    <w:rsid w:val="1C6545AF"/>
    <w:rsid w:val="1D10B635"/>
    <w:rsid w:val="1DC58070"/>
    <w:rsid w:val="1E08814E"/>
    <w:rsid w:val="1ECC10AC"/>
    <w:rsid w:val="1F36B35C"/>
    <w:rsid w:val="1F3C5FA8"/>
    <w:rsid w:val="2002C55A"/>
    <w:rsid w:val="2080AC39"/>
    <w:rsid w:val="20A74BA8"/>
    <w:rsid w:val="20AF392E"/>
    <w:rsid w:val="210AC65F"/>
    <w:rsid w:val="21E72EDA"/>
    <w:rsid w:val="225AE8D4"/>
    <w:rsid w:val="228E6CAC"/>
    <w:rsid w:val="22974624"/>
    <w:rsid w:val="22FBC23E"/>
    <w:rsid w:val="23608835"/>
    <w:rsid w:val="236A88A1"/>
    <w:rsid w:val="23C458AF"/>
    <w:rsid w:val="23D1E073"/>
    <w:rsid w:val="23E067EA"/>
    <w:rsid w:val="2437493F"/>
    <w:rsid w:val="2480BAA3"/>
    <w:rsid w:val="24C58D3B"/>
    <w:rsid w:val="24F5BB04"/>
    <w:rsid w:val="25C68915"/>
    <w:rsid w:val="25CC805C"/>
    <w:rsid w:val="261C8B04"/>
    <w:rsid w:val="26595370"/>
    <w:rsid w:val="266E7FBE"/>
    <w:rsid w:val="28BA4B13"/>
    <w:rsid w:val="29B5EEFE"/>
    <w:rsid w:val="29CF175B"/>
    <w:rsid w:val="29DCC65D"/>
    <w:rsid w:val="2A279260"/>
    <w:rsid w:val="2A8C3017"/>
    <w:rsid w:val="2ABAECC8"/>
    <w:rsid w:val="2AC7EF40"/>
    <w:rsid w:val="2B51BF5F"/>
    <w:rsid w:val="2B73F5B8"/>
    <w:rsid w:val="2D6E21D3"/>
    <w:rsid w:val="2D76A6D1"/>
    <w:rsid w:val="2E00D7FE"/>
    <w:rsid w:val="2E2E1CD4"/>
    <w:rsid w:val="2E6B64E8"/>
    <w:rsid w:val="2EF93FAE"/>
    <w:rsid w:val="2F35DE94"/>
    <w:rsid w:val="30409A19"/>
    <w:rsid w:val="305EF1CD"/>
    <w:rsid w:val="3095100F"/>
    <w:rsid w:val="31168B72"/>
    <w:rsid w:val="33004C9E"/>
    <w:rsid w:val="33DE6DF0"/>
    <w:rsid w:val="33FCFDBA"/>
    <w:rsid w:val="348A9BC4"/>
    <w:rsid w:val="34F2B671"/>
    <w:rsid w:val="34F4480F"/>
    <w:rsid w:val="34FE589F"/>
    <w:rsid w:val="35025C40"/>
    <w:rsid w:val="35688132"/>
    <w:rsid w:val="35DC961A"/>
    <w:rsid w:val="37160EB2"/>
    <w:rsid w:val="37A856DB"/>
    <w:rsid w:val="38947965"/>
    <w:rsid w:val="39C782ED"/>
    <w:rsid w:val="39D4004E"/>
    <w:rsid w:val="39F45A9A"/>
    <w:rsid w:val="3AC49C13"/>
    <w:rsid w:val="3B3AA132"/>
    <w:rsid w:val="3B48DDA5"/>
    <w:rsid w:val="3B6FD0AF"/>
    <w:rsid w:val="3B890E45"/>
    <w:rsid w:val="3C21A5D1"/>
    <w:rsid w:val="3C606C74"/>
    <w:rsid w:val="3CDFEBEF"/>
    <w:rsid w:val="3D9CAD13"/>
    <w:rsid w:val="3E008479"/>
    <w:rsid w:val="3EA1C525"/>
    <w:rsid w:val="3F1487CF"/>
    <w:rsid w:val="3FDBE5D9"/>
    <w:rsid w:val="401E63AC"/>
    <w:rsid w:val="410B8DBE"/>
    <w:rsid w:val="417D4EFB"/>
    <w:rsid w:val="41978B8E"/>
    <w:rsid w:val="419EF6CC"/>
    <w:rsid w:val="41B853C6"/>
    <w:rsid w:val="41D965E7"/>
    <w:rsid w:val="42A7197F"/>
    <w:rsid w:val="42BE3740"/>
    <w:rsid w:val="430CDCB3"/>
    <w:rsid w:val="4345CF12"/>
    <w:rsid w:val="434B79B3"/>
    <w:rsid w:val="43753648"/>
    <w:rsid w:val="437AE294"/>
    <w:rsid w:val="437BBD0C"/>
    <w:rsid w:val="43AB203F"/>
    <w:rsid w:val="442E8A20"/>
    <w:rsid w:val="44A8AD14"/>
    <w:rsid w:val="44F4BDF1"/>
    <w:rsid w:val="4588BD91"/>
    <w:rsid w:val="45A1EDF5"/>
    <w:rsid w:val="46028862"/>
    <w:rsid w:val="46074EBA"/>
    <w:rsid w:val="465B6AA1"/>
    <w:rsid w:val="46842D2C"/>
    <w:rsid w:val="46ABF6B2"/>
    <w:rsid w:val="480C347F"/>
    <w:rsid w:val="4848A76B"/>
    <w:rsid w:val="48A74CD8"/>
    <w:rsid w:val="491ED6B3"/>
    <w:rsid w:val="49A804E0"/>
    <w:rsid w:val="4A124B18"/>
    <w:rsid w:val="4A4211B2"/>
    <w:rsid w:val="4ABAE2B8"/>
    <w:rsid w:val="4B2EDBC4"/>
    <w:rsid w:val="4B9B3376"/>
    <w:rsid w:val="4BDAB719"/>
    <w:rsid w:val="4C168F0E"/>
    <w:rsid w:val="4C302605"/>
    <w:rsid w:val="4C8B77AD"/>
    <w:rsid w:val="4D658CD9"/>
    <w:rsid w:val="4ED13698"/>
    <w:rsid w:val="50174664"/>
    <w:rsid w:val="502028E2"/>
    <w:rsid w:val="50306EC1"/>
    <w:rsid w:val="505B5D1A"/>
    <w:rsid w:val="506110AE"/>
    <w:rsid w:val="5088CB96"/>
    <w:rsid w:val="51DB9403"/>
    <w:rsid w:val="523FF781"/>
    <w:rsid w:val="53B5BACC"/>
    <w:rsid w:val="542F125D"/>
    <w:rsid w:val="547EDE1D"/>
    <w:rsid w:val="54EF1630"/>
    <w:rsid w:val="558527FA"/>
    <w:rsid w:val="55C8DA82"/>
    <w:rsid w:val="56224279"/>
    <w:rsid w:val="5667F81E"/>
    <w:rsid w:val="56CA0E68"/>
    <w:rsid w:val="57417E7E"/>
    <w:rsid w:val="582A45CF"/>
    <w:rsid w:val="58C54649"/>
    <w:rsid w:val="58DD4EDF"/>
    <w:rsid w:val="5AB4F891"/>
    <w:rsid w:val="5AE3F074"/>
    <w:rsid w:val="5B7B7BE6"/>
    <w:rsid w:val="5B8F1D21"/>
    <w:rsid w:val="5C4B03E4"/>
    <w:rsid w:val="5D0FB07F"/>
    <w:rsid w:val="5E2BAB97"/>
    <w:rsid w:val="5EB4CB0F"/>
    <w:rsid w:val="5EC74BAD"/>
    <w:rsid w:val="5F2C4E2B"/>
    <w:rsid w:val="5F404DBA"/>
    <w:rsid w:val="5FA8A74F"/>
    <w:rsid w:val="5FB094D5"/>
    <w:rsid w:val="600831F9"/>
    <w:rsid w:val="6016C7EA"/>
    <w:rsid w:val="603557B4"/>
    <w:rsid w:val="614438C8"/>
    <w:rsid w:val="614C6536"/>
    <w:rsid w:val="61BC2E98"/>
    <w:rsid w:val="61CAB60F"/>
    <w:rsid w:val="62219764"/>
    <w:rsid w:val="623ABFC1"/>
    <w:rsid w:val="63155A57"/>
    <w:rsid w:val="6380C24B"/>
    <w:rsid w:val="63D9B750"/>
    <w:rsid w:val="6413BEDD"/>
    <w:rsid w:val="64C1CE17"/>
    <w:rsid w:val="64D87BEE"/>
    <w:rsid w:val="65726083"/>
    <w:rsid w:val="658B9E10"/>
    <w:rsid w:val="65BEB818"/>
    <w:rsid w:val="66744C4F"/>
    <w:rsid w:val="66A05F21"/>
    <w:rsid w:val="66F50887"/>
    <w:rsid w:val="6703A4F3"/>
    <w:rsid w:val="6721A3E3"/>
    <w:rsid w:val="6771DEDB"/>
    <w:rsid w:val="680DFF92"/>
    <w:rsid w:val="6898C66E"/>
    <w:rsid w:val="68CD4A55"/>
    <w:rsid w:val="69A55DEB"/>
    <w:rsid w:val="69D7FFE3"/>
    <w:rsid w:val="6AC80F67"/>
    <w:rsid w:val="6B128F7E"/>
    <w:rsid w:val="6B997051"/>
    <w:rsid w:val="6B9D4290"/>
    <w:rsid w:val="6BE4C935"/>
    <w:rsid w:val="6CAF18BC"/>
    <w:rsid w:val="6D6C3791"/>
    <w:rsid w:val="6E176C2D"/>
    <w:rsid w:val="6EE5F6EB"/>
    <w:rsid w:val="6FE00EA7"/>
    <w:rsid w:val="7028578E"/>
    <w:rsid w:val="70CA131C"/>
    <w:rsid w:val="70FC95F5"/>
    <w:rsid w:val="71CF4305"/>
    <w:rsid w:val="722B13DE"/>
    <w:rsid w:val="72FE5961"/>
    <w:rsid w:val="7381D539"/>
    <w:rsid w:val="743B3595"/>
    <w:rsid w:val="745DB6D6"/>
    <w:rsid w:val="757B911A"/>
    <w:rsid w:val="761C01DF"/>
    <w:rsid w:val="76331D54"/>
    <w:rsid w:val="76B89C8B"/>
    <w:rsid w:val="7732B9B7"/>
    <w:rsid w:val="779953A7"/>
    <w:rsid w:val="779AC466"/>
    <w:rsid w:val="77D1CA84"/>
    <w:rsid w:val="77D708BE"/>
    <w:rsid w:val="78D8D22B"/>
    <w:rsid w:val="7972D3B0"/>
    <w:rsid w:val="799ABFA5"/>
    <w:rsid w:val="7A4F023D"/>
    <w:rsid w:val="7A9B3CD0"/>
    <w:rsid w:val="7AF036D2"/>
    <w:rsid w:val="7B2FF6C2"/>
    <w:rsid w:val="7BBAA356"/>
    <w:rsid w:val="7BDA1580"/>
    <w:rsid w:val="7BE405DC"/>
    <w:rsid w:val="7BEAD29E"/>
    <w:rsid w:val="7C53360E"/>
    <w:rsid w:val="7C6AA0D4"/>
    <w:rsid w:val="7CD26067"/>
    <w:rsid w:val="7D2DB1F5"/>
    <w:rsid w:val="7D75E5E1"/>
    <w:rsid w:val="7D858289"/>
    <w:rsid w:val="7DEF6CCE"/>
    <w:rsid w:val="7EAF6E46"/>
    <w:rsid w:val="7F7896F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BD152CF"/>
  <w15:docId w15:val="{CF88E0BC-4F22-4D9F-80C6-790764EF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D0A3F"/>
    <w:pPr>
      <w:tabs>
        <w:tab w:val="center" w:pos="4680"/>
        <w:tab w:val="right" w:pos="9360"/>
      </w:tabs>
      <w:spacing w:line="240" w:lineRule="auto"/>
    </w:pPr>
  </w:style>
  <w:style w:type="character" w:customStyle="1" w:styleId="HeaderChar">
    <w:name w:val="Header Char"/>
    <w:basedOn w:val="DefaultParagraphFont"/>
    <w:link w:val="Header"/>
    <w:uiPriority w:val="99"/>
    <w:rsid w:val="00CD0A3F"/>
  </w:style>
  <w:style w:type="paragraph" w:styleId="Footer">
    <w:name w:val="footer"/>
    <w:basedOn w:val="Normal"/>
    <w:link w:val="FooterChar"/>
    <w:uiPriority w:val="99"/>
    <w:unhideWhenUsed/>
    <w:rsid w:val="00CD0A3F"/>
    <w:pPr>
      <w:tabs>
        <w:tab w:val="center" w:pos="4680"/>
        <w:tab w:val="right" w:pos="9360"/>
      </w:tabs>
      <w:spacing w:line="240" w:lineRule="auto"/>
    </w:pPr>
  </w:style>
  <w:style w:type="character" w:customStyle="1" w:styleId="FooterChar">
    <w:name w:val="Footer Char"/>
    <w:basedOn w:val="DefaultParagraphFont"/>
    <w:link w:val="Footer"/>
    <w:uiPriority w:val="99"/>
    <w:rsid w:val="00CD0A3F"/>
  </w:style>
  <w:style w:type="paragraph" w:styleId="NormalWeb">
    <w:name w:val="Normal (Web)"/>
    <w:basedOn w:val="Normal"/>
    <w:uiPriority w:val="99"/>
    <w:semiHidden/>
    <w:unhideWhenUsed/>
    <w:rsid w:val="00CD0A3F"/>
    <w:pPr>
      <w:spacing w:before="100" w:beforeAutospacing="1" w:after="100" w:afterAutospacing="1" w:line="240" w:lineRule="auto"/>
    </w:pPr>
    <w:rPr>
      <w:rFonts w:ascii="Times New Roman" w:eastAsia="Times New Roman" w:hAnsi="Times New Roman" w:cs="Times New Roman"/>
      <w:sz w:val="24"/>
      <w:szCs w:val="24"/>
      <w:lang w:val="en-CA"/>
    </w:rPr>
  </w:style>
  <w:style w:type="paragraph" w:styleId="ListParagraph">
    <w:name w:val="List Paragraph"/>
    <w:basedOn w:val="Normal"/>
    <w:link w:val="ListParagraphChar"/>
    <w:uiPriority w:val="34"/>
    <w:qFormat/>
    <w:rsid w:val="008D5C3E"/>
    <w:pPr>
      <w:ind w:left="720"/>
      <w:contextualSpacing/>
    </w:pPr>
  </w:style>
  <w:style w:type="character" w:styleId="PageNumber">
    <w:name w:val="page number"/>
    <w:basedOn w:val="DefaultParagraphFont"/>
    <w:uiPriority w:val="99"/>
    <w:semiHidden/>
    <w:unhideWhenUsed/>
    <w:rsid w:val="00F32D41"/>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D3C38"/>
    <w:rPr>
      <w:b/>
      <w:bCs/>
    </w:rPr>
  </w:style>
  <w:style w:type="character" w:customStyle="1" w:styleId="CommentSubjectChar">
    <w:name w:val="Comment Subject Char"/>
    <w:basedOn w:val="CommentTextChar"/>
    <w:link w:val="CommentSubject"/>
    <w:uiPriority w:val="99"/>
    <w:semiHidden/>
    <w:rsid w:val="005D3C38"/>
    <w:rPr>
      <w:b/>
      <w:bCs/>
      <w:sz w:val="20"/>
      <w:szCs w:val="20"/>
    </w:rPr>
  </w:style>
  <w:style w:type="paragraph" w:styleId="BalloonText">
    <w:name w:val="Balloon Text"/>
    <w:basedOn w:val="Normal"/>
    <w:link w:val="BalloonTextChar"/>
    <w:uiPriority w:val="99"/>
    <w:semiHidden/>
    <w:unhideWhenUsed/>
    <w:rsid w:val="00FD154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D1547"/>
    <w:rPr>
      <w:rFonts w:ascii="Times New Roman" w:hAnsi="Times New Roman" w:cs="Times New Roman"/>
      <w:sz w:val="18"/>
      <w:szCs w:val="18"/>
    </w:rPr>
  </w:style>
  <w:style w:type="character" w:customStyle="1" w:styleId="fontstyle01">
    <w:name w:val="fontstyle01"/>
    <w:basedOn w:val="DefaultParagraphFont"/>
    <w:rsid w:val="00A94175"/>
    <w:rPr>
      <w:rFonts w:ascii="Montserrat" w:hAnsi="Montserrat" w:hint="default"/>
      <w:b w:val="0"/>
      <w:bCs w:val="0"/>
      <w:i w:val="0"/>
      <w:iCs w:val="0"/>
      <w:color w:val="000000"/>
      <w:sz w:val="22"/>
      <w:szCs w:val="22"/>
    </w:rPr>
  </w:style>
  <w:style w:type="paragraph" w:styleId="Revision">
    <w:name w:val="Revision"/>
    <w:hidden/>
    <w:uiPriority w:val="99"/>
    <w:semiHidden/>
    <w:rsid w:val="00DF119C"/>
    <w:pPr>
      <w:spacing w:line="240" w:lineRule="auto"/>
    </w:pPr>
  </w:style>
  <w:style w:type="character" w:customStyle="1" w:styleId="normaltextrun">
    <w:name w:val="normaltextrun"/>
    <w:basedOn w:val="DefaultParagraphFont"/>
    <w:rsid w:val="00144BE2"/>
  </w:style>
  <w:style w:type="character" w:customStyle="1" w:styleId="eop">
    <w:name w:val="eop"/>
    <w:basedOn w:val="DefaultParagraphFont"/>
    <w:rsid w:val="00144BE2"/>
  </w:style>
  <w:style w:type="character" w:styleId="FootnoteReference">
    <w:name w:val="footnote reference"/>
    <w:basedOn w:val="DefaultParagraphFont"/>
    <w:uiPriority w:val="99"/>
    <w:unhideWhenUsed/>
    <w:rsid w:val="00AD2F3B"/>
    <w:rPr>
      <w:vertAlign w:val="superscript"/>
    </w:rPr>
  </w:style>
  <w:style w:type="character" w:customStyle="1" w:styleId="ListParagraphChar">
    <w:name w:val="List Paragraph Char"/>
    <w:link w:val="ListParagraph"/>
    <w:uiPriority w:val="34"/>
    <w:locked/>
    <w:rsid w:val="00E41986"/>
  </w:style>
  <w:style w:type="character" w:styleId="Hyperlink">
    <w:name w:val="Hyperlink"/>
    <w:basedOn w:val="DefaultParagraphFont"/>
    <w:uiPriority w:val="99"/>
    <w:semiHidden/>
    <w:unhideWhenUsed/>
    <w:rsid w:val="00FD470A"/>
    <w:rPr>
      <w:color w:val="0000FF"/>
      <w:u w:val="single"/>
    </w:rPr>
  </w:style>
  <w:style w:type="paragraph" w:customStyle="1" w:styleId="paragraph">
    <w:name w:val="paragraph"/>
    <w:basedOn w:val="Normal"/>
    <w:rsid w:val="0053384D"/>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wacimagecontainer">
    <w:name w:val="wacimagecontainer"/>
    <w:basedOn w:val="DefaultParagraphFont"/>
    <w:rsid w:val="00533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2147">
      <w:bodyDiv w:val="1"/>
      <w:marLeft w:val="0"/>
      <w:marRight w:val="0"/>
      <w:marTop w:val="0"/>
      <w:marBottom w:val="0"/>
      <w:divBdr>
        <w:top w:val="none" w:sz="0" w:space="0" w:color="auto"/>
        <w:left w:val="none" w:sz="0" w:space="0" w:color="auto"/>
        <w:bottom w:val="none" w:sz="0" w:space="0" w:color="auto"/>
        <w:right w:val="none" w:sz="0" w:space="0" w:color="auto"/>
      </w:divBdr>
      <w:divsChild>
        <w:div w:id="82723072">
          <w:marLeft w:val="0"/>
          <w:marRight w:val="0"/>
          <w:marTop w:val="0"/>
          <w:marBottom w:val="0"/>
          <w:divBdr>
            <w:top w:val="none" w:sz="0" w:space="0" w:color="auto"/>
            <w:left w:val="none" w:sz="0" w:space="0" w:color="auto"/>
            <w:bottom w:val="none" w:sz="0" w:space="0" w:color="auto"/>
            <w:right w:val="none" w:sz="0" w:space="0" w:color="auto"/>
          </w:divBdr>
        </w:div>
        <w:div w:id="132602938">
          <w:marLeft w:val="0"/>
          <w:marRight w:val="0"/>
          <w:marTop w:val="0"/>
          <w:marBottom w:val="0"/>
          <w:divBdr>
            <w:top w:val="none" w:sz="0" w:space="0" w:color="auto"/>
            <w:left w:val="none" w:sz="0" w:space="0" w:color="auto"/>
            <w:bottom w:val="none" w:sz="0" w:space="0" w:color="auto"/>
            <w:right w:val="none" w:sz="0" w:space="0" w:color="auto"/>
          </w:divBdr>
          <w:divsChild>
            <w:div w:id="100415272">
              <w:marLeft w:val="-75"/>
              <w:marRight w:val="0"/>
              <w:marTop w:val="30"/>
              <w:marBottom w:val="30"/>
              <w:divBdr>
                <w:top w:val="none" w:sz="0" w:space="0" w:color="auto"/>
                <w:left w:val="none" w:sz="0" w:space="0" w:color="auto"/>
                <w:bottom w:val="none" w:sz="0" w:space="0" w:color="auto"/>
                <w:right w:val="none" w:sz="0" w:space="0" w:color="auto"/>
              </w:divBdr>
              <w:divsChild>
                <w:div w:id="136529931">
                  <w:marLeft w:val="0"/>
                  <w:marRight w:val="0"/>
                  <w:marTop w:val="0"/>
                  <w:marBottom w:val="0"/>
                  <w:divBdr>
                    <w:top w:val="none" w:sz="0" w:space="0" w:color="auto"/>
                    <w:left w:val="none" w:sz="0" w:space="0" w:color="auto"/>
                    <w:bottom w:val="none" w:sz="0" w:space="0" w:color="auto"/>
                    <w:right w:val="none" w:sz="0" w:space="0" w:color="auto"/>
                  </w:divBdr>
                  <w:divsChild>
                    <w:div w:id="826475227">
                      <w:marLeft w:val="0"/>
                      <w:marRight w:val="0"/>
                      <w:marTop w:val="0"/>
                      <w:marBottom w:val="0"/>
                      <w:divBdr>
                        <w:top w:val="none" w:sz="0" w:space="0" w:color="auto"/>
                        <w:left w:val="none" w:sz="0" w:space="0" w:color="auto"/>
                        <w:bottom w:val="none" w:sz="0" w:space="0" w:color="auto"/>
                        <w:right w:val="none" w:sz="0" w:space="0" w:color="auto"/>
                      </w:divBdr>
                    </w:div>
                  </w:divsChild>
                </w:div>
                <w:div w:id="155071073">
                  <w:marLeft w:val="0"/>
                  <w:marRight w:val="0"/>
                  <w:marTop w:val="0"/>
                  <w:marBottom w:val="0"/>
                  <w:divBdr>
                    <w:top w:val="none" w:sz="0" w:space="0" w:color="auto"/>
                    <w:left w:val="none" w:sz="0" w:space="0" w:color="auto"/>
                    <w:bottom w:val="none" w:sz="0" w:space="0" w:color="auto"/>
                    <w:right w:val="none" w:sz="0" w:space="0" w:color="auto"/>
                  </w:divBdr>
                  <w:divsChild>
                    <w:div w:id="857550605">
                      <w:marLeft w:val="0"/>
                      <w:marRight w:val="0"/>
                      <w:marTop w:val="0"/>
                      <w:marBottom w:val="0"/>
                      <w:divBdr>
                        <w:top w:val="none" w:sz="0" w:space="0" w:color="auto"/>
                        <w:left w:val="none" w:sz="0" w:space="0" w:color="auto"/>
                        <w:bottom w:val="none" w:sz="0" w:space="0" w:color="auto"/>
                        <w:right w:val="none" w:sz="0" w:space="0" w:color="auto"/>
                      </w:divBdr>
                    </w:div>
                  </w:divsChild>
                </w:div>
                <w:div w:id="313342664">
                  <w:marLeft w:val="0"/>
                  <w:marRight w:val="0"/>
                  <w:marTop w:val="0"/>
                  <w:marBottom w:val="0"/>
                  <w:divBdr>
                    <w:top w:val="none" w:sz="0" w:space="0" w:color="auto"/>
                    <w:left w:val="none" w:sz="0" w:space="0" w:color="auto"/>
                    <w:bottom w:val="none" w:sz="0" w:space="0" w:color="auto"/>
                    <w:right w:val="none" w:sz="0" w:space="0" w:color="auto"/>
                  </w:divBdr>
                  <w:divsChild>
                    <w:div w:id="2024626249">
                      <w:marLeft w:val="0"/>
                      <w:marRight w:val="0"/>
                      <w:marTop w:val="0"/>
                      <w:marBottom w:val="0"/>
                      <w:divBdr>
                        <w:top w:val="none" w:sz="0" w:space="0" w:color="auto"/>
                        <w:left w:val="none" w:sz="0" w:space="0" w:color="auto"/>
                        <w:bottom w:val="none" w:sz="0" w:space="0" w:color="auto"/>
                        <w:right w:val="none" w:sz="0" w:space="0" w:color="auto"/>
                      </w:divBdr>
                    </w:div>
                  </w:divsChild>
                </w:div>
                <w:div w:id="330452683">
                  <w:marLeft w:val="0"/>
                  <w:marRight w:val="0"/>
                  <w:marTop w:val="0"/>
                  <w:marBottom w:val="0"/>
                  <w:divBdr>
                    <w:top w:val="none" w:sz="0" w:space="0" w:color="auto"/>
                    <w:left w:val="none" w:sz="0" w:space="0" w:color="auto"/>
                    <w:bottom w:val="none" w:sz="0" w:space="0" w:color="auto"/>
                    <w:right w:val="none" w:sz="0" w:space="0" w:color="auto"/>
                  </w:divBdr>
                  <w:divsChild>
                    <w:div w:id="1507206651">
                      <w:marLeft w:val="0"/>
                      <w:marRight w:val="0"/>
                      <w:marTop w:val="0"/>
                      <w:marBottom w:val="0"/>
                      <w:divBdr>
                        <w:top w:val="none" w:sz="0" w:space="0" w:color="auto"/>
                        <w:left w:val="none" w:sz="0" w:space="0" w:color="auto"/>
                        <w:bottom w:val="none" w:sz="0" w:space="0" w:color="auto"/>
                        <w:right w:val="none" w:sz="0" w:space="0" w:color="auto"/>
                      </w:divBdr>
                    </w:div>
                  </w:divsChild>
                </w:div>
                <w:div w:id="495266385">
                  <w:marLeft w:val="0"/>
                  <w:marRight w:val="0"/>
                  <w:marTop w:val="0"/>
                  <w:marBottom w:val="0"/>
                  <w:divBdr>
                    <w:top w:val="none" w:sz="0" w:space="0" w:color="auto"/>
                    <w:left w:val="none" w:sz="0" w:space="0" w:color="auto"/>
                    <w:bottom w:val="none" w:sz="0" w:space="0" w:color="auto"/>
                    <w:right w:val="none" w:sz="0" w:space="0" w:color="auto"/>
                  </w:divBdr>
                  <w:divsChild>
                    <w:div w:id="2006008000">
                      <w:marLeft w:val="0"/>
                      <w:marRight w:val="0"/>
                      <w:marTop w:val="0"/>
                      <w:marBottom w:val="0"/>
                      <w:divBdr>
                        <w:top w:val="none" w:sz="0" w:space="0" w:color="auto"/>
                        <w:left w:val="none" w:sz="0" w:space="0" w:color="auto"/>
                        <w:bottom w:val="none" w:sz="0" w:space="0" w:color="auto"/>
                        <w:right w:val="none" w:sz="0" w:space="0" w:color="auto"/>
                      </w:divBdr>
                    </w:div>
                  </w:divsChild>
                </w:div>
                <w:div w:id="669672443">
                  <w:marLeft w:val="0"/>
                  <w:marRight w:val="0"/>
                  <w:marTop w:val="0"/>
                  <w:marBottom w:val="0"/>
                  <w:divBdr>
                    <w:top w:val="none" w:sz="0" w:space="0" w:color="auto"/>
                    <w:left w:val="none" w:sz="0" w:space="0" w:color="auto"/>
                    <w:bottom w:val="none" w:sz="0" w:space="0" w:color="auto"/>
                    <w:right w:val="none" w:sz="0" w:space="0" w:color="auto"/>
                  </w:divBdr>
                  <w:divsChild>
                    <w:div w:id="583300342">
                      <w:marLeft w:val="0"/>
                      <w:marRight w:val="0"/>
                      <w:marTop w:val="0"/>
                      <w:marBottom w:val="0"/>
                      <w:divBdr>
                        <w:top w:val="none" w:sz="0" w:space="0" w:color="auto"/>
                        <w:left w:val="none" w:sz="0" w:space="0" w:color="auto"/>
                        <w:bottom w:val="none" w:sz="0" w:space="0" w:color="auto"/>
                        <w:right w:val="none" w:sz="0" w:space="0" w:color="auto"/>
                      </w:divBdr>
                    </w:div>
                  </w:divsChild>
                </w:div>
                <w:div w:id="790366775">
                  <w:marLeft w:val="0"/>
                  <w:marRight w:val="0"/>
                  <w:marTop w:val="0"/>
                  <w:marBottom w:val="0"/>
                  <w:divBdr>
                    <w:top w:val="none" w:sz="0" w:space="0" w:color="auto"/>
                    <w:left w:val="none" w:sz="0" w:space="0" w:color="auto"/>
                    <w:bottom w:val="none" w:sz="0" w:space="0" w:color="auto"/>
                    <w:right w:val="none" w:sz="0" w:space="0" w:color="auto"/>
                  </w:divBdr>
                  <w:divsChild>
                    <w:div w:id="86122316">
                      <w:marLeft w:val="0"/>
                      <w:marRight w:val="0"/>
                      <w:marTop w:val="0"/>
                      <w:marBottom w:val="0"/>
                      <w:divBdr>
                        <w:top w:val="none" w:sz="0" w:space="0" w:color="auto"/>
                        <w:left w:val="none" w:sz="0" w:space="0" w:color="auto"/>
                        <w:bottom w:val="none" w:sz="0" w:space="0" w:color="auto"/>
                        <w:right w:val="none" w:sz="0" w:space="0" w:color="auto"/>
                      </w:divBdr>
                    </w:div>
                  </w:divsChild>
                </w:div>
                <w:div w:id="817919135">
                  <w:marLeft w:val="0"/>
                  <w:marRight w:val="0"/>
                  <w:marTop w:val="0"/>
                  <w:marBottom w:val="0"/>
                  <w:divBdr>
                    <w:top w:val="none" w:sz="0" w:space="0" w:color="auto"/>
                    <w:left w:val="none" w:sz="0" w:space="0" w:color="auto"/>
                    <w:bottom w:val="none" w:sz="0" w:space="0" w:color="auto"/>
                    <w:right w:val="none" w:sz="0" w:space="0" w:color="auto"/>
                  </w:divBdr>
                  <w:divsChild>
                    <w:div w:id="1887332053">
                      <w:marLeft w:val="0"/>
                      <w:marRight w:val="0"/>
                      <w:marTop w:val="0"/>
                      <w:marBottom w:val="0"/>
                      <w:divBdr>
                        <w:top w:val="none" w:sz="0" w:space="0" w:color="auto"/>
                        <w:left w:val="none" w:sz="0" w:space="0" w:color="auto"/>
                        <w:bottom w:val="none" w:sz="0" w:space="0" w:color="auto"/>
                        <w:right w:val="none" w:sz="0" w:space="0" w:color="auto"/>
                      </w:divBdr>
                    </w:div>
                  </w:divsChild>
                </w:div>
                <w:div w:id="857813668">
                  <w:marLeft w:val="0"/>
                  <w:marRight w:val="0"/>
                  <w:marTop w:val="0"/>
                  <w:marBottom w:val="0"/>
                  <w:divBdr>
                    <w:top w:val="none" w:sz="0" w:space="0" w:color="auto"/>
                    <w:left w:val="none" w:sz="0" w:space="0" w:color="auto"/>
                    <w:bottom w:val="none" w:sz="0" w:space="0" w:color="auto"/>
                    <w:right w:val="none" w:sz="0" w:space="0" w:color="auto"/>
                  </w:divBdr>
                  <w:divsChild>
                    <w:div w:id="385305046">
                      <w:marLeft w:val="0"/>
                      <w:marRight w:val="0"/>
                      <w:marTop w:val="0"/>
                      <w:marBottom w:val="0"/>
                      <w:divBdr>
                        <w:top w:val="none" w:sz="0" w:space="0" w:color="auto"/>
                        <w:left w:val="none" w:sz="0" w:space="0" w:color="auto"/>
                        <w:bottom w:val="none" w:sz="0" w:space="0" w:color="auto"/>
                        <w:right w:val="none" w:sz="0" w:space="0" w:color="auto"/>
                      </w:divBdr>
                    </w:div>
                  </w:divsChild>
                </w:div>
                <w:div w:id="868496357">
                  <w:marLeft w:val="0"/>
                  <w:marRight w:val="0"/>
                  <w:marTop w:val="0"/>
                  <w:marBottom w:val="0"/>
                  <w:divBdr>
                    <w:top w:val="none" w:sz="0" w:space="0" w:color="auto"/>
                    <w:left w:val="none" w:sz="0" w:space="0" w:color="auto"/>
                    <w:bottom w:val="none" w:sz="0" w:space="0" w:color="auto"/>
                    <w:right w:val="none" w:sz="0" w:space="0" w:color="auto"/>
                  </w:divBdr>
                  <w:divsChild>
                    <w:div w:id="338310609">
                      <w:marLeft w:val="0"/>
                      <w:marRight w:val="0"/>
                      <w:marTop w:val="0"/>
                      <w:marBottom w:val="0"/>
                      <w:divBdr>
                        <w:top w:val="none" w:sz="0" w:space="0" w:color="auto"/>
                        <w:left w:val="none" w:sz="0" w:space="0" w:color="auto"/>
                        <w:bottom w:val="none" w:sz="0" w:space="0" w:color="auto"/>
                        <w:right w:val="none" w:sz="0" w:space="0" w:color="auto"/>
                      </w:divBdr>
                    </w:div>
                  </w:divsChild>
                </w:div>
                <w:div w:id="965236797">
                  <w:marLeft w:val="0"/>
                  <w:marRight w:val="0"/>
                  <w:marTop w:val="0"/>
                  <w:marBottom w:val="0"/>
                  <w:divBdr>
                    <w:top w:val="none" w:sz="0" w:space="0" w:color="auto"/>
                    <w:left w:val="none" w:sz="0" w:space="0" w:color="auto"/>
                    <w:bottom w:val="none" w:sz="0" w:space="0" w:color="auto"/>
                    <w:right w:val="none" w:sz="0" w:space="0" w:color="auto"/>
                  </w:divBdr>
                  <w:divsChild>
                    <w:div w:id="448819369">
                      <w:marLeft w:val="0"/>
                      <w:marRight w:val="0"/>
                      <w:marTop w:val="0"/>
                      <w:marBottom w:val="0"/>
                      <w:divBdr>
                        <w:top w:val="none" w:sz="0" w:space="0" w:color="auto"/>
                        <w:left w:val="none" w:sz="0" w:space="0" w:color="auto"/>
                        <w:bottom w:val="none" w:sz="0" w:space="0" w:color="auto"/>
                        <w:right w:val="none" w:sz="0" w:space="0" w:color="auto"/>
                      </w:divBdr>
                    </w:div>
                  </w:divsChild>
                </w:div>
                <w:div w:id="1067919408">
                  <w:marLeft w:val="0"/>
                  <w:marRight w:val="0"/>
                  <w:marTop w:val="0"/>
                  <w:marBottom w:val="0"/>
                  <w:divBdr>
                    <w:top w:val="none" w:sz="0" w:space="0" w:color="auto"/>
                    <w:left w:val="none" w:sz="0" w:space="0" w:color="auto"/>
                    <w:bottom w:val="none" w:sz="0" w:space="0" w:color="auto"/>
                    <w:right w:val="none" w:sz="0" w:space="0" w:color="auto"/>
                  </w:divBdr>
                  <w:divsChild>
                    <w:div w:id="1794639784">
                      <w:marLeft w:val="0"/>
                      <w:marRight w:val="0"/>
                      <w:marTop w:val="0"/>
                      <w:marBottom w:val="0"/>
                      <w:divBdr>
                        <w:top w:val="none" w:sz="0" w:space="0" w:color="auto"/>
                        <w:left w:val="none" w:sz="0" w:space="0" w:color="auto"/>
                        <w:bottom w:val="none" w:sz="0" w:space="0" w:color="auto"/>
                        <w:right w:val="none" w:sz="0" w:space="0" w:color="auto"/>
                      </w:divBdr>
                    </w:div>
                  </w:divsChild>
                </w:div>
                <w:div w:id="1105080303">
                  <w:marLeft w:val="0"/>
                  <w:marRight w:val="0"/>
                  <w:marTop w:val="0"/>
                  <w:marBottom w:val="0"/>
                  <w:divBdr>
                    <w:top w:val="none" w:sz="0" w:space="0" w:color="auto"/>
                    <w:left w:val="none" w:sz="0" w:space="0" w:color="auto"/>
                    <w:bottom w:val="none" w:sz="0" w:space="0" w:color="auto"/>
                    <w:right w:val="none" w:sz="0" w:space="0" w:color="auto"/>
                  </w:divBdr>
                  <w:divsChild>
                    <w:div w:id="1355809237">
                      <w:marLeft w:val="0"/>
                      <w:marRight w:val="0"/>
                      <w:marTop w:val="0"/>
                      <w:marBottom w:val="0"/>
                      <w:divBdr>
                        <w:top w:val="none" w:sz="0" w:space="0" w:color="auto"/>
                        <w:left w:val="none" w:sz="0" w:space="0" w:color="auto"/>
                        <w:bottom w:val="none" w:sz="0" w:space="0" w:color="auto"/>
                        <w:right w:val="none" w:sz="0" w:space="0" w:color="auto"/>
                      </w:divBdr>
                    </w:div>
                  </w:divsChild>
                </w:div>
                <w:div w:id="1164587371">
                  <w:marLeft w:val="0"/>
                  <w:marRight w:val="0"/>
                  <w:marTop w:val="0"/>
                  <w:marBottom w:val="0"/>
                  <w:divBdr>
                    <w:top w:val="none" w:sz="0" w:space="0" w:color="auto"/>
                    <w:left w:val="none" w:sz="0" w:space="0" w:color="auto"/>
                    <w:bottom w:val="none" w:sz="0" w:space="0" w:color="auto"/>
                    <w:right w:val="none" w:sz="0" w:space="0" w:color="auto"/>
                  </w:divBdr>
                  <w:divsChild>
                    <w:div w:id="1425222491">
                      <w:marLeft w:val="0"/>
                      <w:marRight w:val="0"/>
                      <w:marTop w:val="0"/>
                      <w:marBottom w:val="0"/>
                      <w:divBdr>
                        <w:top w:val="none" w:sz="0" w:space="0" w:color="auto"/>
                        <w:left w:val="none" w:sz="0" w:space="0" w:color="auto"/>
                        <w:bottom w:val="none" w:sz="0" w:space="0" w:color="auto"/>
                        <w:right w:val="none" w:sz="0" w:space="0" w:color="auto"/>
                      </w:divBdr>
                    </w:div>
                  </w:divsChild>
                </w:div>
                <w:div w:id="1208371884">
                  <w:marLeft w:val="0"/>
                  <w:marRight w:val="0"/>
                  <w:marTop w:val="0"/>
                  <w:marBottom w:val="0"/>
                  <w:divBdr>
                    <w:top w:val="none" w:sz="0" w:space="0" w:color="auto"/>
                    <w:left w:val="none" w:sz="0" w:space="0" w:color="auto"/>
                    <w:bottom w:val="none" w:sz="0" w:space="0" w:color="auto"/>
                    <w:right w:val="none" w:sz="0" w:space="0" w:color="auto"/>
                  </w:divBdr>
                  <w:divsChild>
                    <w:div w:id="1540313492">
                      <w:marLeft w:val="0"/>
                      <w:marRight w:val="0"/>
                      <w:marTop w:val="0"/>
                      <w:marBottom w:val="0"/>
                      <w:divBdr>
                        <w:top w:val="none" w:sz="0" w:space="0" w:color="auto"/>
                        <w:left w:val="none" w:sz="0" w:space="0" w:color="auto"/>
                        <w:bottom w:val="none" w:sz="0" w:space="0" w:color="auto"/>
                        <w:right w:val="none" w:sz="0" w:space="0" w:color="auto"/>
                      </w:divBdr>
                    </w:div>
                  </w:divsChild>
                </w:div>
                <w:div w:id="1321884394">
                  <w:marLeft w:val="0"/>
                  <w:marRight w:val="0"/>
                  <w:marTop w:val="0"/>
                  <w:marBottom w:val="0"/>
                  <w:divBdr>
                    <w:top w:val="none" w:sz="0" w:space="0" w:color="auto"/>
                    <w:left w:val="none" w:sz="0" w:space="0" w:color="auto"/>
                    <w:bottom w:val="none" w:sz="0" w:space="0" w:color="auto"/>
                    <w:right w:val="none" w:sz="0" w:space="0" w:color="auto"/>
                  </w:divBdr>
                  <w:divsChild>
                    <w:div w:id="1754928885">
                      <w:marLeft w:val="0"/>
                      <w:marRight w:val="0"/>
                      <w:marTop w:val="0"/>
                      <w:marBottom w:val="0"/>
                      <w:divBdr>
                        <w:top w:val="none" w:sz="0" w:space="0" w:color="auto"/>
                        <w:left w:val="none" w:sz="0" w:space="0" w:color="auto"/>
                        <w:bottom w:val="none" w:sz="0" w:space="0" w:color="auto"/>
                        <w:right w:val="none" w:sz="0" w:space="0" w:color="auto"/>
                      </w:divBdr>
                    </w:div>
                  </w:divsChild>
                </w:div>
                <w:div w:id="1328631852">
                  <w:marLeft w:val="0"/>
                  <w:marRight w:val="0"/>
                  <w:marTop w:val="0"/>
                  <w:marBottom w:val="0"/>
                  <w:divBdr>
                    <w:top w:val="none" w:sz="0" w:space="0" w:color="auto"/>
                    <w:left w:val="none" w:sz="0" w:space="0" w:color="auto"/>
                    <w:bottom w:val="none" w:sz="0" w:space="0" w:color="auto"/>
                    <w:right w:val="none" w:sz="0" w:space="0" w:color="auto"/>
                  </w:divBdr>
                  <w:divsChild>
                    <w:div w:id="1529023658">
                      <w:marLeft w:val="0"/>
                      <w:marRight w:val="0"/>
                      <w:marTop w:val="0"/>
                      <w:marBottom w:val="0"/>
                      <w:divBdr>
                        <w:top w:val="none" w:sz="0" w:space="0" w:color="auto"/>
                        <w:left w:val="none" w:sz="0" w:space="0" w:color="auto"/>
                        <w:bottom w:val="none" w:sz="0" w:space="0" w:color="auto"/>
                        <w:right w:val="none" w:sz="0" w:space="0" w:color="auto"/>
                      </w:divBdr>
                    </w:div>
                  </w:divsChild>
                </w:div>
                <w:div w:id="1329095814">
                  <w:marLeft w:val="0"/>
                  <w:marRight w:val="0"/>
                  <w:marTop w:val="0"/>
                  <w:marBottom w:val="0"/>
                  <w:divBdr>
                    <w:top w:val="none" w:sz="0" w:space="0" w:color="auto"/>
                    <w:left w:val="none" w:sz="0" w:space="0" w:color="auto"/>
                    <w:bottom w:val="none" w:sz="0" w:space="0" w:color="auto"/>
                    <w:right w:val="none" w:sz="0" w:space="0" w:color="auto"/>
                  </w:divBdr>
                  <w:divsChild>
                    <w:div w:id="1526551256">
                      <w:marLeft w:val="0"/>
                      <w:marRight w:val="0"/>
                      <w:marTop w:val="0"/>
                      <w:marBottom w:val="0"/>
                      <w:divBdr>
                        <w:top w:val="none" w:sz="0" w:space="0" w:color="auto"/>
                        <w:left w:val="none" w:sz="0" w:space="0" w:color="auto"/>
                        <w:bottom w:val="none" w:sz="0" w:space="0" w:color="auto"/>
                        <w:right w:val="none" w:sz="0" w:space="0" w:color="auto"/>
                      </w:divBdr>
                    </w:div>
                  </w:divsChild>
                </w:div>
                <w:div w:id="1491942517">
                  <w:marLeft w:val="0"/>
                  <w:marRight w:val="0"/>
                  <w:marTop w:val="0"/>
                  <w:marBottom w:val="0"/>
                  <w:divBdr>
                    <w:top w:val="none" w:sz="0" w:space="0" w:color="auto"/>
                    <w:left w:val="none" w:sz="0" w:space="0" w:color="auto"/>
                    <w:bottom w:val="none" w:sz="0" w:space="0" w:color="auto"/>
                    <w:right w:val="none" w:sz="0" w:space="0" w:color="auto"/>
                  </w:divBdr>
                  <w:divsChild>
                    <w:div w:id="1219322382">
                      <w:marLeft w:val="0"/>
                      <w:marRight w:val="0"/>
                      <w:marTop w:val="0"/>
                      <w:marBottom w:val="0"/>
                      <w:divBdr>
                        <w:top w:val="none" w:sz="0" w:space="0" w:color="auto"/>
                        <w:left w:val="none" w:sz="0" w:space="0" w:color="auto"/>
                        <w:bottom w:val="none" w:sz="0" w:space="0" w:color="auto"/>
                        <w:right w:val="none" w:sz="0" w:space="0" w:color="auto"/>
                      </w:divBdr>
                    </w:div>
                  </w:divsChild>
                </w:div>
                <w:div w:id="1568958330">
                  <w:marLeft w:val="0"/>
                  <w:marRight w:val="0"/>
                  <w:marTop w:val="0"/>
                  <w:marBottom w:val="0"/>
                  <w:divBdr>
                    <w:top w:val="none" w:sz="0" w:space="0" w:color="auto"/>
                    <w:left w:val="none" w:sz="0" w:space="0" w:color="auto"/>
                    <w:bottom w:val="none" w:sz="0" w:space="0" w:color="auto"/>
                    <w:right w:val="none" w:sz="0" w:space="0" w:color="auto"/>
                  </w:divBdr>
                  <w:divsChild>
                    <w:div w:id="1451970424">
                      <w:marLeft w:val="0"/>
                      <w:marRight w:val="0"/>
                      <w:marTop w:val="0"/>
                      <w:marBottom w:val="0"/>
                      <w:divBdr>
                        <w:top w:val="none" w:sz="0" w:space="0" w:color="auto"/>
                        <w:left w:val="none" w:sz="0" w:space="0" w:color="auto"/>
                        <w:bottom w:val="none" w:sz="0" w:space="0" w:color="auto"/>
                        <w:right w:val="none" w:sz="0" w:space="0" w:color="auto"/>
                      </w:divBdr>
                    </w:div>
                  </w:divsChild>
                </w:div>
                <w:div w:id="1580014861">
                  <w:marLeft w:val="0"/>
                  <w:marRight w:val="0"/>
                  <w:marTop w:val="0"/>
                  <w:marBottom w:val="0"/>
                  <w:divBdr>
                    <w:top w:val="none" w:sz="0" w:space="0" w:color="auto"/>
                    <w:left w:val="none" w:sz="0" w:space="0" w:color="auto"/>
                    <w:bottom w:val="none" w:sz="0" w:space="0" w:color="auto"/>
                    <w:right w:val="none" w:sz="0" w:space="0" w:color="auto"/>
                  </w:divBdr>
                  <w:divsChild>
                    <w:div w:id="1450976101">
                      <w:marLeft w:val="0"/>
                      <w:marRight w:val="0"/>
                      <w:marTop w:val="0"/>
                      <w:marBottom w:val="0"/>
                      <w:divBdr>
                        <w:top w:val="none" w:sz="0" w:space="0" w:color="auto"/>
                        <w:left w:val="none" w:sz="0" w:space="0" w:color="auto"/>
                        <w:bottom w:val="none" w:sz="0" w:space="0" w:color="auto"/>
                        <w:right w:val="none" w:sz="0" w:space="0" w:color="auto"/>
                      </w:divBdr>
                    </w:div>
                  </w:divsChild>
                </w:div>
                <w:div w:id="1802310076">
                  <w:marLeft w:val="0"/>
                  <w:marRight w:val="0"/>
                  <w:marTop w:val="0"/>
                  <w:marBottom w:val="0"/>
                  <w:divBdr>
                    <w:top w:val="none" w:sz="0" w:space="0" w:color="auto"/>
                    <w:left w:val="none" w:sz="0" w:space="0" w:color="auto"/>
                    <w:bottom w:val="none" w:sz="0" w:space="0" w:color="auto"/>
                    <w:right w:val="none" w:sz="0" w:space="0" w:color="auto"/>
                  </w:divBdr>
                  <w:divsChild>
                    <w:div w:id="969281970">
                      <w:marLeft w:val="0"/>
                      <w:marRight w:val="0"/>
                      <w:marTop w:val="0"/>
                      <w:marBottom w:val="0"/>
                      <w:divBdr>
                        <w:top w:val="none" w:sz="0" w:space="0" w:color="auto"/>
                        <w:left w:val="none" w:sz="0" w:space="0" w:color="auto"/>
                        <w:bottom w:val="none" w:sz="0" w:space="0" w:color="auto"/>
                        <w:right w:val="none" w:sz="0" w:space="0" w:color="auto"/>
                      </w:divBdr>
                    </w:div>
                  </w:divsChild>
                </w:div>
                <w:div w:id="1866291158">
                  <w:marLeft w:val="0"/>
                  <w:marRight w:val="0"/>
                  <w:marTop w:val="0"/>
                  <w:marBottom w:val="0"/>
                  <w:divBdr>
                    <w:top w:val="none" w:sz="0" w:space="0" w:color="auto"/>
                    <w:left w:val="none" w:sz="0" w:space="0" w:color="auto"/>
                    <w:bottom w:val="none" w:sz="0" w:space="0" w:color="auto"/>
                    <w:right w:val="none" w:sz="0" w:space="0" w:color="auto"/>
                  </w:divBdr>
                  <w:divsChild>
                    <w:div w:id="1332370885">
                      <w:marLeft w:val="0"/>
                      <w:marRight w:val="0"/>
                      <w:marTop w:val="0"/>
                      <w:marBottom w:val="0"/>
                      <w:divBdr>
                        <w:top w:val="none" w:sz="0" w:space="0" w:color="auto"/>
                        <w:left w:val="none" w:sz="0" w:space="0" w:color="auto"/>
                        <w:bottom w:val="none" w:sz="0" w:space="0" w:color="auto"/>
                        <w:right w:val="none" w:sz="0" w:space="0" w:color="auto"/>
                      </w:divBdr>
                    </w:div>
                  </w:divsChild>
                </w:div>
                <w:div w:id="1990357848">
                  <w:marLeft w:val="0"/>
                  <w:marRight w:val="0"/>
                  <w:marTop w:val="0"/>
                  <w:marBottom w:val="0"/>
                  <w:divBdr>
                    <w:top w:val="none" w:sz="0" w:space="0" w:color="auto"/>
                    <w:left w:val="none" w:sz="0" w:space="0" w:color="auto"/>
                    <w:bottom w:val="none" w:sz="0" w:space="0" w:color="auto"/>
                    <w:right w:val="none" w:sz="0" w:space="0" w:color="auto"/>
                  </w:divBdr>
                  <w:divsChild>
                    <w:div w:id="1414813989">
                      <w:marLeft w:val="0"/>
                      <w:marRight w:val="0"/>
                      <w:marTop w:val="0"/>
                      <w:marBottom w:val="0"/>
                      <w:divBdr>
                        <w:top w:val="none" w:sz="0" w:space="0" w:color="auto"/>
                        <w:left w:val="none" w:sz="0" w:space="0" w:color="auto"/>
                        <w:bottom w:val="none" w:sz="0" w:space="0" w:color="auto"/>
                        <w:right w:val="none" w:sz="0" w:space="0" w:color="auto"/>
                      </w:divBdr>
                    </w:div>
                  </w:divsChild>
                </w:div>
                <w:div w:id="2076122991">
                  <w:marLeft w:val="0"/>
                  <w:marRight w:val="0"/>
                  <w:marTop w:val="0"/>
                  <w:marBottom w:val="0"/>
                  <w:divBdr>
                    <w:top w:val="none" w:sz="0" w:space="0" w:color="auto"/>
                    <w:left w:val="none" w:sz="0" w:space="0" w:color="auto"/>
                    <w:bottom w:val="none" w:sz="0" w:space="0" w:color="auto"/>
                    <w:right w:val="none" w:sz="0" w:space="0" w:color="auto"/>
                  </w:divBdr>
                  <w:divsChild>
                    <w:div w:id="156599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1247">
          <w:marLeft w:val="0"/>
          <w:marRight w:val="0"/>
          <w:marTop w:val="0"/>
          <w:marBottom w:val="0"/>
          <w:divBdr>
            <w:top w:val="none" w:sz="0" w:space="0" w:color="auto"/>
            <w:left w:val="none" w:sz="0" w:space="0" w:color="auto"/>
            <w:bottom w:val="none" w:sz="0" w:space="0" w:color="auto"/>
            <w:right w:val="none" w:sz="0" w:space="0" w:color="auto"/>
          </w:divBdr>
        </w:div>
        <w:div w:id="511795006">
          <w:marLeft w:val="0"/>
          <w:marRight w:val="0"/>
          <w:marTop w:val="0"/>
          <w:marBottom w:val="0"/>
          <w:divBdr>
            <w:top w:val="none" w:sz="0" w:space="0" w:color="auto"/>
            <w:left w:val="none" w:sz="0" w:space="0" w:color="auto"/>
            <w:bottom w:val="none" w:sz="0" w:space="0" w:color="auto"/>
            <w:right w:val="none" w:sz="0" w:space="0" w:color="auto"/>
          </w:divBdr>
        </w:div>
        <w:div w:id="673994876">
          <w:marLeft w:val="0"/>
          <w:marRight w:val="0"/>
          <w:marTop w:val="0"/>
          <w:marBottom w:val="0"/>
          <w:divBdr>
            <w:top w:val="none" w:sz="0" w:space="0" w:color="auto"/>
            <w:left w:val="none" w:sz="0" w:space="0" w:color="auto"/>
            <w:bottom w:val="none" w:sz="0" w:space="0" w:color="auto"/>
            <w:right w:val="none" w:sz="0" w:space="0" w:color="auto"/>
          </w:divBdr>
          <w:divsChild>
            <w:div w:id="20009153">
              <w:marLeft w:val="0"/>
              <w:marRight w:val="0"/>
              <w:marTop w:val="0"/>
              <w:marBottom w:val="0"/>
              <w:divBdr>
                <w:top w:val="none" w:sz="0" w:space="0" w:color="auto"/>
                <w:left w:val="none" w:sz="0" w:space="0" w:color="auto"/>
                <w:bottom w:val="none" w:sz="0" w:space="0" w:color="auto"/>
                <w:right w:val="none" w:sz="0" w:space="0" w:color="auto"/>
              </w:divBdr>
            </w:div>
          </w:divsChild>
        </w:div>
        <w:div w:id="792554347">
          <w:marLeft w:val="0"/>
          <w:marRight w:val="0"/>
          <w:marTop w:val="0"/>
          <w:marBottom w:val="0"/>
          <w:divBdr>
            <w:top w:val="none" w:sz="0" w:space="0" w:color="auto"/>
            <w:left w:val="none" w:sz="0" w:space="0" w:color="auto"/>
            <w:bottom w:val="none" w:sz="0" w:space="0" w:color="auto"/>
            <w:right w:val="none" w:sz="0" w:space="0" w:color="auto"/>
          </w:divBdr>
        </w:div>
        <w:div w:id="922761077">
          <w:marLeft w:val="0"/>
          <w:marRight w:val="0"/>
          <w:marTop w:val="0"/>
          <w:marBottom w:val="0"/>
          <w:divBdr>
            <w:top w:val="none" w:sz="0" w:space="0" w:color="auto"/>
            <w:left w:val="none" w:sz="0" w:space="0" w:color="auto"/>
            <w:bottom w:val="none" w:sz="0" w:space="0" w:color="auto"/>
            <w:right w:val="none" w:sz="0" w:space="0" w:color="auto"/>
          </w:divBdr>
          <w:divsChild>
            <w:div w:id="2141532235">
              <w:marLeft w:val="-75"/>
              <w:marRight w:val="0"/>
              <w:marTop w:val="30"/>
              <w:marBottom w:val="30"/>
              <w:divBdr>
                <w:top w:val="none" w:sz="0" w:space="0" w:color="auto"/>
                <w:left w:val="none" w:sz="0" w:space="0" w:color="auto"/>
                <w:bottom w:val="none" w:sz="0" w:space="0" w:color="auto"/>
                <w:right w:val="none" w:sz="0" w:space="0" w:color="auto"/>
              </w:divBdr>
              <w:divsChild>
                <w:div w:id="21906704">
                  <w:marLeft w:val="0"/>
                  <w:marRight w:val="0"/>
                  <w:marTop w:val="0"/>
                  <w:marBottom w:val="0"/>
                  <w:divBdr>
                    <w:top w:val="none" w:sz="0" w:space="0" w:color="auto"/>
                    <w:left w:val="none" w:sz="0" w:space="0" w:color="auto"/>
                    <w:bottom w:val="none" w:sz="0" w:space="0" w:color="auto"/>
                    <w:right w:val="none" w:sz="0" w:space="0" w:color="auto"/>
                  </w:divBdr>
                  <w:divsChild>
                    <w:div w:id="2096512094">
                      <w:marLeft w:val="0"/>
                      <w:marRight w:val="0"/>
                      <w:marTop w:val="0"/>
                      <w:marBottom w:val="0"/>
                      <w:divBdr>
                        <w:top w:val="none" w:sz="0" w:space="0" w:color="auto"/>
                        <w:left w:val="none" w:sz="0" w:space="0" w:color="auto"/>
                        <w:bottom w:val="none" w:sz="0" w:space="0" w:color="auto"/>
                        <w:right w:val="none" w:sz="0" w:space="0" w:color="auto"/>
                      </w:divBdr>
                    </w:div>
                  </w:divsChild>
                </w:div>
                <w:div w:id="23135902">
                  <w:marLeft w:val="0"/>
                  <w:marRight w:val="0"/>
                  <w:marTop w:val="0"/>
                  <w:marBottom w:val="0"/>
                  <w:divBdr>
                    <w:top w:val="none" w:sz="0" w:space="0" w:color="auto"/>
                    <w:left w:val="none" w:sz="0" w:space="0" w:color="auto"/>
                    <w:bottom w:val="none" w:sz="0" w:space="0" w:color="auto"/>
                    <w:right w:val="none" w:sz="0" w:space="0" w:color="auto"/>
                  </w:divBdr>
                  <w:divsChild>
                    <w:div w:id="1813790671">
                      <w:marLeft w:val="0"/>
                      <w:marRight w:val="0"/>
                      <w:marTop w:val="0"/>
                      <w:marBottom w:val="0"/>
                      <w:divBdr>
                        <w:top w:val="none" w:sz="0" w:space="0" w:color="auto"/>
                        <w:left w:val="none" w:sz="0" w:space="0" w:color="auto"/>
                        <w:bottom w:val="none" w:sz="0" w:space="0" w:color="auto"/>
                        <w:right w:val="none" w:sz="0" w:space="0" w:color="auto"/>
                      </w:divBdr>
                    </w:div>
                  </w:divsChild>
                </w:div>
                <w:div w:id="88938224">
                  <w:marLeft w:val="0"/>
                  <w:marRight w:val="0"/>
                  <w:marTop w:val="0"/>
                  <w:marBottom w:val="0"/>
                  <w:divBdr>
                    <w:top w:val="none" w:sz="0" w:space="0" w:color="auto"/>
                    <w:left w:val="none" w:sz="0" w:space="0" w:color="auto"/>
                    <w:bottom w:val="none" w:sz="0" w:space="0" w:color="auto"/>
                    <w:right w:val="none" w:sz="0" w:space="0" w:color="auto"/>
                  </w:divBdr>
                  <w:divsChild>
                    <w:div w:id="1182403641">
                      <w:marLeft w:val="0"/>
                      <w:marRight w:val="0"/>
                      <w:marTop w:val="0"/>
                      <w:marBottom w:val="0"/>
                      <w:divBdr>
                        <w:top w:val="none" w:sz="0" w:space="0" w:color="auto"/>
                        <w:left w:val="none" w:sz="0" w:space="0" w:color="auto"/>
                        <w:bottom w:val="none" w:sz="0" w:space="0" w:color="auto"/>
                        <w:right w:val="none" w:sz="0" w:space="0" w:color="auto"/>
                      </w:divBdr>
                    </w:div>
                  </w:divsChild>
                </w:div>
                <w:div w:id="166793451">
                  <w:marLeft w:val="0"/>
                  <w:marRight w:val="0"/>
                  <w:marTop w:val="0"/>
                  <w:marBottom w:val="0"/>
                  <w:divBdr>
                    <w:top w:val="none" w:sz="0" w:space="0" w:color="auto"/>
                    <w:left w:val="none" w:sz="0" w:space="0" w:color="auto"/>
                    <w:bottom w:val="none" w:sz="0" w:space="0" w:color="auto"/>
                    <w:right w:val="none" w:sz="0" w:space="0" w:color="auto"/>
                  </w:divBdr>
                  <w:divsChild>
                    <w:div w:id="61491168">
                      <w:marLeft w:val="0"/>
                      <w:marRight w:val="0"/>
                      <w:marTop w:val="0"/>
                      <w:marBottom w:val="0"/>
                      <w:divBdr>
                        <w:top w:val="none" w:sz="0" w:space="0" w:color="auto"/>
                        <w:left w:val="none" w:sz="0" w:space="0" w:color="auto"/>
                        <w:bottom w:val="none" w:sz="0" w:space="0" w:color="auto"/>
                        <w:right w:val="none" w:sz="0" w:space="0" w:color="auto"/>
                      </w:divBdr>
                    </w:div>
                  </w:divsChild>
                </w:div>
                <w:div w:id="323511684">
                  <w:marLeft w:val="0"/>
                  <w:marRight w:val="0"/>
                  <w:marTop w:val="0"/>
                  <w:marBottom w:val="0"/>
                  <w:divBdr>
                    <w:top w:val="none" w:sz="0" w:space="0" w:color="auto"/>
                    <w:left w:val="none" w:sz="0" w:space="0" w:color="auto"/>
                    <w:bottom w:val="none" w:sz="0" w:space="0" w:color="auto"/>
                    <w:right w:val="none" w:sz="0" w:space="0" w:color="auto"/>
                  </w:divBdr>
                  <w:divsChild>
                    <w:div w:id="1424035831">
                      <w:marLeft w:val="0"/>
                      <w:marRight w:val="0"/>
                      <w:marTop w:val="0"/>
                      <w:marBottom w:val="0"/>
                      <w:divBdr>
                        <w:top w:val="none" w:sz="0" w:space="0" w:color="auto"/>
                        <w:left w:val="none" w:sz="0" w:space="0" w:color="auto"/>
                        <w:bottom w:val="none" w:sz="0" w:space="0" w:color="auto"/>
                        <w:right w:val="none" w:sz="0" w:space="0" w:color="auto"/>
                      </w:divBdr>
                    </w:div>
                  </w:divsChild>
                </w:div>
                <w:div w:id="394741292">
                  <w:marLeft w:val="0"/>
                  <w:marRight w:val="0"/>
                  <w:marTop w:val="0"/>
                  <w:marBottom w:val="0"/>
                  <w:divBdr>
                    <w:top w:val="none" w:sz="0" w:space="0" w:color="auto"/>
                    <w:left w:val="none" w:sz="0" w:space="0" w:color="auto"/>
                    <w:bottom w:val="none" w:sz="0" w:space="0" w:color="auto"/>
                    <w:right w:val="none" w:sz="0" w:space="0" w:color="auto"/>
                  </w:divBdr>
                  <w:divsChild>
                    <w:div w:id="31156115">
                      <w:marLeft w:val="0"/>
                      <w:marRight w:val="0"/>
                      <w:marTop w:val="0"/>
                      <w:marBottom w:val="0"/>
                      <w:divBdr>
                        <w:top w:val="none" w:sz="0" w:space="0" w:color="auto"/>
                        <w:left w:val="none" w:sz="0" w:space="0" w:color="auto"/>
                        <w:bottom w:val="none" w:sz="0" w:space="0" w:color="auto"/>
                        <w:right w:val="none" w:sz="0" w:space="0" w:color="auto"/>
                      </w:divBdr>
                    </w:div>
                  </w:divsChild>
                </w:div>
                <w:div w:id="452332026">
                  <w:marLeft w:val="0"/>
                  <w:marRight w:val="0"/>
                  <w:marTop w:val="0"/>
                  <w:marBottom w:val="0"/>
                  <w:divBdr>
                    <w:top w:val="none" w:sz="0" w:space="0" w:color="auto"/>
                    <w:left w:val="none" w:sz="0" w:space="0" w:color="auto"/>
                    <w:bottom w:val="none" w:sz="0" w:space="0" w:color="auto"/>
                    <w:right w:val="none" w:sz="0" w:space="0" w:color="auto"/>
                  </w:divBdr>
                  <w:divsChild>
                    <w:div w:id="999194323">
                      <w:marLeft w:val="0"/>
                      <w:marRight w:val="0"/>
                      <w:marTop w:val="0"/>
                      <w:marBottom w:val="0"/>
                      <w:divBdr>
                        <w:top w:val="none" w:sz="0" w:space="0" w:color="auto"/>
                        <w:left w:val="none" w:sz="0" w:space="0" w:color="auto"/>
                        <w:bottom w:val="none" w:sz="0" w:space="0" w:color="auto"/>
                        <w:right w:val="none" w:sz="0" w:space="0" w:color="auto"/>
                      </w:divBdr>
                    </w:div>
                  </w:divsChild>
                </w:div>
                <w:div w:id="504172743">
                  <w:marLeft w:val="0"/>
                  <w:marRight w:val="0"/>
                  <w:marTop w:val="0"/>
                  <w:marBottom w:val="0"/>
                  <w:divBdr>
                    <w:top w:val="none" w:sz="0" w:space="0" w:color="auto"/>
                    <w:left w:val="none" w:sz="0" w:space="0" w:color="auto"/>
                    <w:bottom w:val="none" w:sz="0" w:space="0" w:color="auto"/>
                    <w:right w:val="none" w:sz="0" w:space="0" w:color="auto"/>
                  </w:divBdr>
                  <w:divsChild>
                    <w:div w:id="1036540691">
                      <w:marLeft w:val="0"/>
                      <w:marRight w:val="0"/>
                      <w:marTop w:val="0"/>
                      <w:marBottom w:val="0"/>
                      <w:divBdr>
                        <w:top w:val="none" w:sz="0" w:space="0" w:color="auto"/>
                        <w:left w:val="none" w:sz="0" w:space="0" w:color="auto"/>
                        <w:bottom w:val="none" w:sz="0" w:space="0" w:color="auto"/>
                        <w:right w:val="none" w:sz="0" w:space="0" w:color="auto"/>
                      </w:divBdr>
                    </w:div>
                  </w:divsChild>
                </w:div>
                <w:div w:id="508297256">
                  <w:marLeft w:val="0"/>
                  <w:marRight w:val="0"/>
                  <w:marTop w:val="0"/>
                  <w:marBottom w:val="0"/>
                  <w:divBdr>
                    <w:top w:val="none" w:sz="0" w:space="0" w:color="auto"/>
                    <w:left w:val="none" w:sz="0" w:space="0" w:color="auto"/>
                    <w:bottom w:val="none" w:sz="0" w:space="0" w:color="auto"/>
                    <w:right w:val="none" w:sz="0" w:space="0" w:color="auto"/>
                  </w:divBdr>
                  <w:divsChild>
                    <w:div w:id="1069693219">
                      <w:marLeft w:val="0"/>
                      <w:marRight w:val="0"/>
                      <w:marTop w:val="0"/>
                      <w:marBottom w:val="0"/>
                      <w:divBdr>
                        <w:top w:val="none" w:sz="0" w:space="0" w:color="auto"/>
                        <w:left w:val="none" w:sz="0" w:space="0" w:color="auto"/>
                        <w:bottom w:val="none" w:sz="0" w:space="0" w:color="auto"/>
                        <w:right w:val="none" w:sz="0" w:space="0" w:color="auto"/>
                      </w:divBdr>
                    </w:div>
                  </w:divsChild>
                </w:div>
                <w:div w:id="653068142">
                  <w:marLeft w:val="0"/>
                  <w:marRight w:val="0"/>
                  <w:marTop w:val="0"/>
                  <w:marBottom w:val="0"/>
                  <w:divBdr>
                    <w:top w:val="none" w:sz="0" w:space="0" w:color="auto"/>
                    <w:left w:val="none" w:sz="0" w:space="0" w:color="auto"/>
                    <w:bottom w:val="none" w:sz="0" w:space="0" w:color="auto"/>
                    <w:right w:val="none" w:sz="0" w:space="0" w:color="auto"/>
                  </w:divBdr>
                  <w:divsChild>
                    <w:div w:id="900094109">
                      <w:marLeft w:val="0"/>
                      <w:marRight w:val="0"/>
                      <w:marTop w:val="0"/>
                      <w:marBottom w:val="0"/>
                      <w:divBdr>
                        <w:top w:val="none" w:sz="0" w:space="0" w:color="auto"/>
                        <w:left w:val="none" w:sz="0" w:space="0" w:color="auto"/>
                        <w:bottom w:val="none" w:sz="0" w:space="0" w:color="auto"/>
                        <w:right w:val="none" w:sz="0" w:space="0" w:color="auto"/>
                      </w:divBdr>
                    </w:div>
                  </w:divsChild>
                </w:div>
                <w:div w:id="684864009">
                  <w:marLeft w:val="0"/>
                  <w:marRight w:val="0"/>
                  <w:marTop w:val="0"/>
                  <w:marBottom w:val="0"/>
                  <w:divBdr>
                    <w:top w:val="none" w:sz="0" w:space="0" w:color="auto"/>
                    <w:left w:val="none" w:sz="0" w:space="0" w:color="auto"/>
                    <w:bottom w:val="none" w:sz="0" w:space="0" w:color="auto"/>
                    <w:right w:val="none" w:sz="0" w:space="0" w:color="auto"/>
                  </w:divBdr>
                  <w:divsChild>
                    <w:div w:id="736510324">
                      <w:marLeft w:val="0"/>
                      <w:marRight w:val="0"/>
                      <w:marTop w:val="0"/>
                      <w:marBottom w:val="0"/>
                      <w:divBdr>
                        <w:top w:val="none" w:sz="0" w:space="0" w:color="auto"/>
                        <w:left w:val="none" w:sz="0" w:space="0" w:color="auto"/>
                        <w:bottom w:val="none" w:sz="0" w:space="0" w:color="auto"/>
                        <w:right w:val="none" w:sz="0" w:space="0" w:color="auto"/>
                      </w:divBdr>
                    </w:div>
                  </w:divsChild>
                </w:div>
                <w:div w:id="876890583">
                  <w:marLeft w:val="0"/>
                  <w:marRight w:val="0"/>
                  <w:marTop w:val="0"/>
                  <w:marBottom w:val="0"/>
                  <w:divBdr>
                    <w:top w:val="none" w:sz="0" w:space="0" w:color="auto"/>
                    <w:left w:val="none" w:sz="0" w:space="0" w:color="auto"/>
                    <w:bottom w:val="none" w:sz="0" w:space="0" w:color="auto"/>
                    <w:right w:val="none" w:sz="0" w:space="0" w:color="auto"/>
                  </w:divBdr>
                  <w:divsChild>
                    <w:div w:id="1042091090">
                      <w:marLeft w:val="0"/>
                      <w:marRight w:val="0"/>
                      <w:marTop w:val="0"/>
                      <w:marBottom w:val="0"/>
                      <w:divBdr>
                        <w:top w:val="none" w:sz="0" w:space="0" w:color="auto"/>
                        <w:left w:val="none" w:sz="0" w:space="0" w:color="auto"/>
                        <w:bottom w:val="none" w:sz="0" w:space="0" w:color="auto"/>
                        <w:right w:val="none" w:sz="0" w:space="0" w:color="auto"/>
                      </w:divBdr>
                    </w:div>
                  </w:divsChild>
                </w:div>
                <w:div w:id="885870644">
                  <w:marLeft w:val="0"/>
                  <w:marRight w:val="0"/>
                  <w:marTop w:val="0"/>
                  <w:marBottom w:val="0"/>
                  <w:divBdr>
                    <w:top w:val="none" w:sz="0" w:space="0" w:color="auto"/>
                    <w:left w:val="none" w:sz="0" w:space="0" w:color="auto"/>
                    <w:bottom w:val="none" w:sz="0" w:space="0" w:color="auto"/>
                    <w:right w:val="none" w:sz="0" w:space="0" w:color="auto"/>
                  </w:divBdr>
                  <w:divsChild>
                    <w:div w:id="743141172">
                      <w:marLeft w:val="0"/>
                      <w:marRight w:val="0"/>
                      <w:marTop w:val="0"/>
                      <w:marBottom w:val="0"/>
                      <w:divBdr>
                        <w:top w:val="none" w:sz="0" w:space="0" w:color="auto"/>
                        <w:left w:val="none" w:sz="0" w:space="0" w:color="auto"/>
                        <w:bottom w:val="none" w:sz="0" w:space="0" w:color="auto"/>
                        <w:right w:val="none" w:sz="0" w:space="0" w:color="auto"/>
                      </w:divBdr>
                    </w:div>
                  </w:divsChild>
                </w:div>
                <w:div w:id="887373365">
                  <w:marLeft w:val="0"/>
                  <w:marRight w:val="0"/>
                  <w:marTop w:val="0"/>
                  <w:marBottom w:val="0"/>
                  <w:divBdr>
                    <w:top w:val="none" w:sz="0" w:space="0" w:color="auto"/>
                    <w:left w:val="none" w:sz="0" w:space="0" w:color="auto"/>
                    <w:bottom w:val="none" w:sz="0" w:space="0" w:color="auto"/>
                    <w:right w:val="none" w:sz="0" w:space="0" w:color="auto"/>
                  </w:divBdr>
                  <w:divsChild>
                    <w:div w:id="11153616">
                      <w:marLeft w:val="0"/>
                      <w:marRight w:val="0"/>
                      <w:marTop w:val="0"/>
                      <w:marBottom w:val="0"/>
                      <w:divBdr>
                        <w:top w:val="none" w:sz="0" w:space="0" w:color="auto"/>
                        <w:left w:val="none" w:sz="0" w:space="0" w:color="auto"/>
                        <w:bottom w:val="none" w:sz="0" w:space="0" w:color="auto"/>
                        <w:right w:val="none" w:sz="0" w:space="0" w:color="auto"/>
                      </w:divBdr>
                    </w:div>
                  </w:divsChild>
                </w:div>
                <w:div w:id="928468388">
                  <w:marLeft w:val="0"/>
                  <w:marRight w:val="0"/>
                  <w:marTop w:val="0"/>
                  <w:marBottom w:val="0"/>
                  <w:divBdr>
                    <w:top w:val="none" w:sz="0" w:space="0" w:color="auto"/>
                    <w:left w:val="none" w:sz="0" w:space="0" w:color="auto"/>
                    <w:bottom w:val="none" w:sz="0" w:space="0" w:color="auto"/>
                    <w:right w:val="none" w:sz="0" w:space="0" w:color="auto"/>
                  </w:divBdr>
                  <w:divsChild>
                    <w:div w:id="620067146">
                      <w:marLeft w:val="0"/>
                      <w:marRight w:val="0"/>
                      <w:marTop w:val="0"/>
                      <w:marBottom w:val="0"/>
                      <w:divBdr>
                        <w:top w:val="none" w:sz="0" w:space="0" w:color="auto"/>
                        <w:left w:val="none" w:sz="0" w:space="0" w:color="auto"/>
                        <w:bottom w:val="none" w:sz="0" w:space="0" w:color="auto"/>
                        <w:right w:val="none" w:sz="0" w:space="0" w:color="auto"/>
                      </w:divBdr>
                    </w:div>
                  </w:divsChild>
                </w:div>
                <w:div w:id="1027100563">
                  <w:marLeft w:val="0"/>
                  <w:marRight w:val="0"/>
                  <w:marTop w:val="0"/>
                  <w:marBottom w:val="0"/>
                  <w:divBdr>
                    <w:top w:val="none" w:sz="0" w:space="0" w:color="auto"/>
                    <w:left w:val="none" w:sz="0" w:space="0" w:color="auto"/>
                    <w:bottom w:val="none" w:sz="0" w:space="0" w:color="auto"/>
                    <w:right w:val="none" w:sz="0" w:space="0" w:color="auto"/>
                  </w:divBdr>
                  <w:divsChild>
                    <w:div w:id="2116973404">
                      <w:marLeft w:val="0"/>
                      <w:marRight w:val="0"/>
                      <w:marTop w:val="0"/>
                      <w:marBottom w:val="0"/>
                      <w:divBdr>
                        <w:top w:val="none" w:sz="0" w:space="0" w:color="auto"/>
                        <w:left w:val="none" w:sz="0" w:space="0" w:color="auto"/>
                        <w:bottom w:val="none" w:sz="0" w:space="0" w:color="auto"/>
                        <w:right w:val="none" w:sz="0" w:space="0" w:color="auto"/>
                      </w:divBdr>
                    </w:div>
                  </w:divsChild>
                </w:div>
                <w:div w:id="1067143059">
                  <w:marLeft w:val="0"/>
                  <w:marRight w:val="0"/>
                  <w:marTop w:val="0"/>
                  <w:marBottom w:val="0"/>
                  <w:divBdr>
                    <w:top w:val="none" w:sz="0" w:space="0" w:color="auto"/>
                    <w:left w:val="none" w:sz="0" w:space="0" w:color="auto"/>
                    <w:bottom w:val="none" w:sz="0" w:space="0" w:color="auto"/>
                    <w:right w:val="none" w:sz="0" w:space="0" w:color="auto"/>
                  </w:divBdr>
                  <w:divsChild>
                    <w:div w:id="231894365">
                      <w:marLeft w:val="0"/>
                      <w:marRight w:val="0"/>
                      <w:marTop w:val="0"/>
                      <w:marBottom w:val="0"/>
                      <w:divBdr>
                        <w:top w:val="none" w:sz="0" w:space="0" w:color="auto"/>
                        <w:left w:val="none" w:sz="0" w:space="0" w:color="auto"/>
                        <w:bottom w:val="none" w:sz="0" w:space="0" w:color="auto"/>
                        <w:right w:val="none" w:sz="0" w:space="0" w:color="auto"/>
                      </w:divBdr>
                    </w:div>
                  </w:divsChild>
                </w:div>
                <w:div w:id="1103376018">
                  <w:marLeft w:val="0"/>
                  <w:marRight w:val="0"/>
                  <w:marTop w:val="0"/>
                  <w:marBottom w:val="0"/>
                  <w:divBdr>
                    <w:top w:val="none" w:sz="0" w:space="0" w:color="auto"/>
                    <w:left w:val="none" w:sz="0" w:space="0" w:color="auto"/>
                    <w:bottom w:val="none" w:sz="0" w:space="0" w:color="auto"/>
                    <w:right w:val="none" w:sz="0" w:space="0" w:color="auto"/>
                  </w:divBdr>
                  <w:divsChild>
                    <w:div w:id="454644593">
                      <w:marLeft w:val="0"/>
                      <w:marRight w:val="0"/>
                      <w:marTop w:val="0"/>
                      <w:marBottom w:val="0"/>
                      <w:divBdr>
                        <w:top w:val="none" w:sz="0" w:space="0" w:color="auto"/>
                        <w:left w:val="none" w:sz="0" w:space="0" w:color="auto"/>
                        <w:bottom w:val="none" w:sz="0" w:space="0" w:color="auto"/>
                        <w:right w:val="none" w:sz="0" w:space="0" w:color="auto"/>
                      </w:divBdr>
                    </w:div>
                  </w:divsChild>
                </w:div>
                <w:div w:id="1164666644">
                  <w:marLeft w:val="0"/>
                  <w:marRight w:val="0"/>
                  <w:marTop w:val="0"/>
                  <w:marBottom w:val="0"/>
                  <w:divBdr>
                    <w:top w:val="none" w:sz="0" w:space="0" w:color="auto"/>
                    <w:left w:val="none" w:sz="0" w:space="0" w:color="auto"/>
                    <w:bottom w:val="none" w:sz="0" w:space="0" w:color="auto"/>
                    <w:right w:val="none" w:sz="0" w:space="0" w:color="auto"/>
                  </w:divBdr>
                  <w:divsChild>
                    <w:div w:id="1371683088">
                      <w:marLeft w:val="0"/>
                      <w:marRight w:val="0"/>
                      <w:marTop w:val="0"/>
                      <w:marBottom w:val="0"/>
                      <w:divBdr>
                        <w:top w:val="none" w:sz="0" w:space="0" w:color="auto"/>
                        <w:left w:val="none" w:sz="0" w:space="0" w:color="auto"/>
                        <w:bottom w:val="none" w:sz="0" w:space="0" w:color="auto"/>
                        <w:right w:val="none" w:sz="0" w:space="0" w:color="auto"/>
                      </w:divBdr>
                    </w:div>
                  </w:divsChild>
                </w:div>
                <w:div w:id="1244220505">
                  <w:marLeft w:val="0"/>
                  <w:marRight w:val="0"/>
                  <w:marTop w:val="0"/>
                  <w:marBottom w:val="0"/>
                  <w:divBdr>
                    <w:top w:val="none" w:sz="0" w:space="0" w:color="auto"/>
                    <w:left w:val="none" w:sz="0" w:space="0" w:color="auto"/>
                    <w:bottom w:val="none" w:sz="0" w:space="0" w:color="auto"/>
                    <w:right w:val="none" w:sz="0" w:space="0" w:color="auto"/>
                  </w:divBdr>
                  <w:divsChild>
                    <w:div w:id="327758266">
                      <w:marLeft w:val="0"/>
                      <w:marRight w:val="0"/>
                      <w:marTop w:val="0"/>
                      <w:marBottom w:val="0"/>
                      <w:divBdr>
                        <w:top w:val="none" w:sz="0" w:space="0" w:color="auto"/>
                        <w:left w:val="none" w:sz="0" w:space="0" w:color="auto"/>
                        <w:bottom w:val="none" w:sz="0" w:space="0" w:color="auto"/>
                        <w:right w:val="none" w:sz="0" w:space="0" w:color="auto"/>
                      </w:divBdr>
                    </w:div>
                  </w:divsChild>
                </w:div>
                <w:div w:id="1342928038">
                  <w:marLeft w:val="0"/>
                  <w:marRight w:val="0"/>
                  <w:marTop w:val="0"/>
                  <w:marBottom w:val="0"/>
                  <w:divBdr>
                    <w:top w:val="none" w:sz="0" w:space="0" w:color="auto"/>
                    <w:left w:val="none" w:sz="0" w:space="0" w:color="auto"/>
                    <w:bottom w:val="none" w:sz="0" w:space="0" w:color="auto"/>
                    <w:right w:val="none" w:sz="0" w:space="0" w:color="auto"/>
                  </w:divBdr>
                  <w:divsChild>
                    <w:div w:id="1426337711">
                      <w:marLeft w:val="0"/>
                      <w:marRight w:val="0"/>
                      <w:marTop w:val="0"/>
                      <w:marBottom w:val="0"/>
                      <w:divBdr>
                        <w:top w:val="none" w:sz="0" w:space="0" w:color="auto"/>
                        <w:left w:val="none" w:sz="0" w:space="0" w:color="auto"/>
                        <w:bottom w:val="none" w:sz="0" w:space="0" w:color="auto"/>
                        <w:right w:val="none" w:sz="0" w:space="0" w:color="auto"/>
                      </w:divBdr>
                    </w:div>
                  </w:divsChild>
                </w:div>
                <w:div w:id="1475294054">
                  <w:marLeft w:val="0"/>
                  <w:marRight w:val="0"/>
                  <w:marTop w:val="0"/>
                  <w:marBottom w:val="0"/>
                  <w:divBdr>
                    <w:top w:val="none" w:sz="0" w:space="0" w:color="auto"/>
                    <w:left w:val="none" w:sz="0" w:space="0" w:color="auto"/>
                    <w:bottom w:val="none" w:sz="0" w:space="0" w:color="auto"/>
                    <w:right w:val="none" w:sz="0" w:space="0" w:color="auto"/>
                  </w:divBdr>
                  <w:divsChild>
                    <w:div w:id="1513642493">
                      <w:marLeft w:val="0"/>
                      <w:marRight w:val="0"/>
                      <w:marTop w:val="0"/>
                      <w:marBottom w:val="0"/>
                      <w:divBdr>
                        <w:top w:val="none" w:sz="0" w:space="0" w:color="auto"/>
                        <w:left w:val="none" w:sz="0" w:space="0" w:color="auto"/>
                        <w:bottom w:val="none" w:sz="0" w:space="0" w:color="auto"/>
                        <w:right w:val="none" w:sz="0" w:space="0" w:color="auto"/>
                      </w:divBdr>
                    </w:div>
                  </w:divsChild>
                </w:div>
                <w:div w:id="1519809146">
                  <w:marLeft w:val="0"/>
                  <w:marRight w:val="0"/>
                  <w:marTop w:val="0"/>
                  <w:marBottom w:val="0"/>
                  <w:divBdr>
                    <w:top w:val="none" w:sz="0" w:space="0" w:color="auto"/>
                    <w:left w:val="none" w:sz="0" w:space="0" w:color="auto"/>
                    <w:bottom w:val="none" w:sz="0" w:space="0" w:color="auto"/>
                    <w:right w:val="none" w:sz="0" w:space="0" w:color="auto"/>
                  </w:divBdr>
                  <w:divsChild>
                    <w:div w:id="416441043">
                      <w:marLeft w:val="0"/>
                      <w:marRight w:val="0"/>
                      <w:marTop w:val="0"/>
                      <w:marBottom w:val="0"/>
                      <w:divBdr>
                        <w:top w:val="none" w:sz="0" w:space="0" w:color="auto"/>
                        <w:left w:val="none" w:sz="0" w:space="0" w:color="auto"/>
                        <w:bottom w:val="none" w:sz="0" w:space="0" w:color="auto"/>
                        <w:right w:val="none" w:sz="0" w:space="0" w:color="auto"/>
                      </w:divBdr>
                    </w:div>
                  </w:divsChild>
                </w:div>
                <w:div w:id="1749887087">
                  <w:marLeft w:val="0"/>
                  <w:marRight w:val="0"/>
                  <w:marTop w:val="0"/>
                  <w:marBottom w:val="0"/>
                  <w:divBdr>
                    <w:top w:val="none" w:sz="0" w:space="0" w:color="auto"/>
                    <w:left w:val="none" w:sz="0" w:space="0" w:color="auto"/>
                    <w:bottom w:val="none" w:sz="0" w:space="0" w:color="auto"/>
                    <w:right w:val="none" w:sz="0" w:space="0" w:color="auto"/>
                  </w:divBdr>
                  <w:divsChild>
                    <w:div w:id="1685745000">
                      <w:marLeft w:val="0"/>
                      <w:marRight w:val="0"/>
                      <w:marTop w:val="0"/>
                      <w:marBottom w:val="0"/>
                      <w:divBdr>
                        <w:top w:val="none" w:sz="0" w:space="0" w:color="auto"/>
                        <w:left w:val="none" w:sz="0" w:space="0" w:color="auto"/>
                        <w:bottom w:val="none" w:sz="0" w:space="0" w:color="auto"/>
                        <w:right w:val="none" w:sz="0" w:space="0" w:color="auto"/>
                      </w:divBdr>
                    </w:div>
                  </w:divsChild>
                </w:div>
                <w:div w:id="1773933531">
                  <w:marLeft w:val="0"/>
                  <w:marRight w:val="0"/>
                  <w:marTop w:val="0"/>
                  <w:marBottom w:val="0"/>
                  <w:divBdr>
                    <w:top w:val="none" w:sz="0" w:space="0" w:color="auto"/>
                    <w:left w:val="none" w:sz="0" w:space="0" w:color="auto"/>
                    <w:bottom w:val="none" w:sz="0" w:space="0" w:color="auto"/>
                    <w:right w:val="none" w:sz="0" w:space="0" w:color="auto"/>
                  </w:divBdr>
                  <w:divsChild>
                    <w:div w:id="422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6155">
          <w:marLeft w:val="0"/>
          <w:marRight w:val="0"/>
          <w:marTop w:val="0"/>
          <w:marBottom w:val="0"/>
          <w:divBdr>
            <w:top w:val="none" w:sz="0" w:space="0" w:color="auto"/>
            <w:left w:val="none" w:sz="0" w:space="0" w:color="auto"/>
            <w:bottom w:val="none" w:sz="0" w:space="0" w:color="auto"/>
            <w:right w:val="none" w:sz="0" w:space="0" w:color="auto"/>
          </w:divBdr>
        </w:div>
        <w:div w:id="1104379791">
          <w:marLeft w:val="0"/>
          <w:marRight w:val="0"/>
          <w:marTop w:val="0"/>
          <w:marBottom w:val="0"/>
          <w:divBdr>
            <w:top w:val="none" w:sz="0" w:space="0" w:color="auto"/>
            <w:left w:val="none" w:sz="0" w:space="0" w:color="auto"/>
            <w:bottom w:val="none" w:sz="0" w:space="0" w:color="auto"/>
            <w:right w:val="none" w:sz="0" w:space="0" w:color="auto"/>
          </w:divBdr>
        </w:div>
        <w:div w:id="1580942409">
          <w:marLeft w:val="0"/>
          <w:marRight w:val="0"/>
          <w:marTop w:val="0"/>
          <w:marBottom w:val="0"/>
          <w:divBdr>
            <w:top w:val="none" w:sz="0" w:space="0" w:color="auto"/>
            <w:left w:val="none" w:sz="0" w:space="0" w:color="auto"/>
            <w:bottom w:val="none" w:sz="0" w:space="0" w:color="auto"/>
            <w:right w:val="none" w:sz="0" w:space="0" w:color="auto"/>
          </w:divBdr>
          <w:divsChild>
            <w:div w:id="234055057">
              <w:marLeft w:val="0"/>
              <w:marRight w:val="0"/>
              <w:marTop w:val="0"/>
              <w:marBottom w:val="0"/>
              <w:divBdr>
                <w:top w:val="none" w:sz="0" w:space="0" w:color="auto"/>
                <w:left w:val="none" w:sz="0" w:space="0" w:color="auto"/>
                <w:bottom w:val="none" w:sz="0" w:space="0" w:color="auto"/>
                <w:right w:val="none" w:sz="0" w:space="0" w:color="auto"/>
              </w:divBdr>
            </w:div>
            <w:div w:id="1483154634">
              <w:marLeft w:val="0"/>
              <w:marRight w:val="0"/>
              <w:marTop w:val="0"/>
              <w:marBottom w:val="0"/>
              <w:divBdr>
                <w:top w:val="none" w:sz="0" w:space="0" w:color="auto"/>
                <w:left w:val="none" w:sz="0" w:space="0" w:color="auto"/>
                <w:bottom w:val="none" w:sz="0" w:space="0" w:color="auto"/>
                <w:right w:val="none" w:sz="0" w:space="0" w:color="auto"/>
              </w:divBdr>
            </w:div>
          </w:divsChild>
        </w:div>
        <w:div w:id="1583442926">
          <w:marLeft w:val="0"/>
          <w:marRight w:val="0"/>
          <w:marTop w:val="0"/>
          <w:marBottom w:val="0"/>
          <w:divBdr>
            <w:top w:val="none" w:sz="0" w:space="0" w:color="auto"/>
            <w:left w:val="none" w:sz="0" w:space="0" w:color="auto"/>
            <w:bottom w:val="none" w:sz="0" w:space="0" w:color="auto"/>
            <w:right w:val="none" w:sz="0" w:space="0" w:color="auto"/>
          </w:divBdr>
          <w:divsChild>
            <w:div w:id="538125490">
              <w:marLeft w:val="-75"/>
              <w:marRight w:val="0"/>
              <w:marTop w:val="30"/>
              <w:marBottom w:val="30"/>
              <w:divBdr>
                <w:top w:val="none" w:sz="0" w:space="0" w:color="auto"/>
                <w:left w:val="none" w:sz="0" w:space="0" w:color="auto"/>
                <w:bottom w:val="none" w:sz="0" w:space="0" w:color="auto"/>
                <w:right w:val="none" w:sz="0" w:space="0" w:color="auto"/>
              </w:divBdr>
              <w:divsChild>
                <w:div w:id="27875807">
                  <w:marLeft w:val="0"/>
                  <w:marRight w:val="0"/>
                  <w:marTop w:val="0"/>
                  <w:marBottom w:val="0"/>
                  <w:divBdr>
                    <w:top w:val="none" w:sz="0" w:space="0" w:color="auto"/>
                    <w:left w:val="none" w:sz="0" w:space="0" w:color="auto"/>
                    <w:bottom w:val="none" w:sz="0" w:space="0" w:color="auto"/>
                    <w:right w:val="none" w:sz="0" w:space="0" w:color="auto"/>
                  </w:divBdr>
                  <w:divsChild>
                    <w:div w:id="2014988230">
                      <w:marLeft w:val="0"/>
                      <w:marRight w:val="0"/>
                      <w:marTop w:val="0"/>
                      <w:marBottom w:val="0"/>
                      <w:divBdr>
                        <w:top w:val="none" w:sz="0" w:space="0" w:color="auto"/>
                        <w:left w:val="none" w:sz="0" w:space="0" w:color="auto"/>
                        <w:bottom w:val="none" w:sz="0" w:space="0" w:color="auto"/>
                        <w:right w:val="none" w:sz="0" w:space="0" w:color="auto"/>
                      </w:divBdr>
                    </w:div>
                  </w:divsChild>
                </w:div>
                <w:div w:id="45493712">
                  <w:marLeft w:val="0"/>
                  <w:marRight w:val="0"/>
                  <w:marTop w:val="0"/>
                  <w:marBottom w:val="0"/>
                  <w:divBdr>
                    <w:top w:val="none" w:sz="0" w:space="0" w:color="auto"/>
                    <w:left w:val="none" w:sz="0" w:space="0" w:color="auto"/>
                    <w:bottom w:val="none" w:sz="0" w:space="0" w:color="auto"/>
                    <w:right w:val="none" w:sz="0" w:space="0" w:color="auto"/>
                  </w:divBdr>
                  <w:divsChild>
                    <w:div w:id="1023896607">
                      <w:marLeft w:val="0"/>
                      <w:marRight w:val="0"/>
                      <w:marTop w:val="0"/>
                      <w:marBottom w:val="0"/>
                      <w:divBdr>
                        <w:top w:val="none" w:sz="0" w:space="0" w:color="auto"/>
                        <w:left w:val="none" w:sz="0" w:space="0" w:color="auto"/>
                        <w:bottom w:val="none" w:sz="0" w:space="0" w:color="auto"/>
                        <w:right w:val="none" w:sz="0" w:space="0" w:color="auto"/>
                      </w:divBdr>
                    </w:div>
                  </w:divsChild>
                </w:div>
                <w:div w:id="207957358">
                  <w:marLeft w:val="0"/>
                  <w:marRight w:val="0"/>
                  <w:marTop w:val="0"/>
                  <w:marBottom w:val="0"/>
                  <w:divBdr>
                    <w:top w:val="none" w:sz="0" w:space="0" w:color="auto"/>
                    <w:left w:val="none" w:sz="0" w:space="0" w:color="auto"/>
                    <w:bottom w:val="none" w:sz="0" w:space="0" w:color="auto"/>
                    <w:right w:val="none" w:sz="0" w:space="0" w:color="auto"/>
                  </w:divBdr>
                  <w:divsChild>
                    <w:div w:id="233971821">
                      <w:marLeft w:val="0"/>
                      <w:marRight w:val="0"/>
                      <w:marTop w:val="0"/>
                      <w:marBottom w:val="0"/>
                      <w:divBdr>
                        <w:top w:val="none" w:sz="0" w:space="0" w:color="auto"/>
                        <w:left w:val="none" w:sz="0" w:space="0" w:color="auto"/>
                        <w:bottom w:val="none" w:sz="0" w:space="0" w:color="auto"/>
                        <w:right w:val="none" w:sz="0" w:space="0" w:color="auto"/>
                      </w:divBdr>
                    </w:div>
                  </w:divsChild>
                </w:div>
                <w:div w:id="209539189">
                  <w:marLeft w:val="0"/>
                  <w:marRight w:val="0"/>
                  <w:marTop w:val="0"/>
                  <w:marBottom w:val="0"/>
                  <w:divBdr>
                    <w:top w:val="none" w:sz="0" w:space="0" w:color="auto"/>
                    <w:left w:val="none" w:sz="0" w:space="0" w:color="auto"/>
                    <w:bottom w:val="none" w:sz="0" w:space="0" w:color="auto"/>
                    <w:right w:val="none" w:sz="0" w:space="0" w:color="auto"/>
                  </w:divBdr>
                  <w:divsChild>
                    <w:div w:id="1447113682">
                      <w:marLeft w:val="0"/>
                      <w:marRight w:val="0"/>
                      <w:marTop w:val="0"/>
                      <w:marBottom w:val="0"/>
                      <w:divBdr>
                        <w:top w:val="none" w:sz="0" w:space="0" w:color="auto"/>
                        <w:left w:val="none" w:sz="0" w:space="0" w:color="auto"/>
                        <w:bottom w:val="none" w:sz="0" w:space="0" w:color="auto"/>
                        <w:right w:val="none" w:sz="0" w:space="0" w:color="auto"/>
                      </w:divBdr>
                    </w:div>
                  </w:divsChild>
                </w:div>
                <w:div w:id="285158686">
                  <w:marLeft w:val="0"/>
                  <w:marRight w:val="0"/>
                  <w:marTop w:val="0"/>
                  <w:marBottom w:val="0"/>
                  <w:divBdr>
                    <w:top w:val="none" w:sz="0" w:space="0" w:color="auto"/>
                    <w:left w:val="none" w:sz="0" w:space="0" w:color="auto"/>
                    <w:bottom w:val="none" w:sz="0" w:space="0" w:color="auto"/>
                    <w:right w:val="none" w:sz="0" w:space="0" w:color="auto"/>
                  </w:divBdr>
                  <w:divsChild>
                    <w:div w:id="188491118">
                      <w:marLeft w:val="0"/>
                      <w:marRight w:val="0"/>
                      <w:marTop w:val="0"/>
                      <w:marBottom w:val="0"/>
                      <w:divBdr>
                        <w:top w:val="none" w:sz="0" w:space="0" w:color="auto"/>
                        <w:left w:val="none" w:sz="0" w:space="0" w:color="auto"/>
                        <w:bottom w:val="none" w:sz="0" w:space="0" w:color="auto"/>
                        <w:right w:val="none" w:sz="0" w:space="0" w:color="auto"/>
                      </w:divBdr>
                    </w:div>
                  </w:divsChild>
                </w:div>
                <w:div w:id="524828283">
                  <w:marLeft w:val="0"/>
                  <w:marRight w:val="0"/>
                  <w:marTop w:val="0"/>
                  <w:marBottom w:val="0"/>
                  <w:divBdr>
                    <w:top w:val="none" w:sz="0" w:space="0" w:color="auto"/>
                    <w:left w:val="none" w:sz="0" w:space="0" w:color="auto"/>
                    <w:bottom w:val="none" w:sz="0" w:space="0" w:color="auto"/>
                    <w:right w:val="none" w:sz="0" w:space="0" w:color="auto"/>
                  </w:divBdr>
                  <w:divsChild>
                    <w:div w:id="114911353">
                      <w:marLeft w:val="0"/>
                      <w:marRight w:val="0"/>
                      <w:marTop w:val="0"/>
                      <w:marBottom w:val="0"/>
                      <w:divBdr>
                        <w:top w:val="none" w:sz="0" w:space="0" w:color="auto"/>
                        <w:left w:val="none" w:sz="0" w:space="0" w:color="auto"/>
                        <w:bottom w:val="none" w:sz="0" w:space="0" w:color="auto"/>
                        <w:right w:val="none" w:sz="0" w:space="0" w:color="auto"/>
                      </w:divBdr>
                    </w:div>
                  </w:divsChild>
                </w:div>
                <w:div w:id="656424045">
                  <w:marLeft w:val="0"/>
                  <w:marRight w:val="0"/>
                  <w:marTop w:val="0"/>
                  <w:marBottom w:val="0"/>
                  <w:divBdr>
                    <w:top w:val="none" w:sz="0" w:space="0" w:color="auto"/>
                    <w:left w:val="none" w:sz="0" w:space="0" w:color="auto"/>
                    <w:bottom w:val="none" w:sz="0" w:space="0" w:color="auto"/>
                    <w:right w:val="none" w:sz="0" w:space="0" w:color="auto"/>
                  </w:divBdr>
                  <w:divsChild>
                    <w:div w:id="811865587">
                      <w:marLeft w:val="0"/>
                      <w:marRight w:val="0"/>
                      <w:marTop w:val="0"/>
                      <w:marBottom w:val="0"/>
                      <w:divBdr>
                        <w:top w:val="none" w:sz="0" w:space="0" w:color="auto"/>
                        <w:left w:val="none" w:sz="0" w:space="0" w:color="auto"/>
                        <w:bottom w:val="none" w:sz="0" w:space="0" w:color="auto"/>
                        <w:right w:val="none" w:sz="0" w:space="0" w:color="auto"/>
                      </w:divBdr>
                    </w:div>
                  </w:divsChild>
                </w:div>
                <w:div w:id="692851092">
                  <w:marLeft w:val="0"/>
                  <w:marRight w:val="0"/>
                  <w:marTop w:val="0"/>
                  <w:marBottom w:val="0"/>
                  <w:divBdr>
                    <w:top w:val="none" w:sz="0" w:space="0" w:color="auto"/>
                    <w:left w:val="none" w:sz="0" w:space="0" w:color="auto"/>
                    <w:bottom w:val="none" w:sz="0" w:space="0" w:color="auto"/>
                    <w:right w:val="none" w:sz="0" w:space="0" w:color="auto"/>
                  </w:divBdr>
                  <w:divsChild>
                    <w:div w:id="1805780513">
                      <w:marLeft w:val="0"/>
                      <w:marRight w:val="0"/>
                      <w:marTop w:val="0"/>
                      <w:marBottom w:val="0"/>
                      <w:divBdr>
                        <w:top w:val="none" w:sz="0" w:space="0" w:color="auto"/>
                        <w:left w:val="none" w:sz="0" w:space="0" w:color="auto"/>
                        <w:bottom w:val="none" w:sz="0" w:space="0" w:color="auto"/>
                        <w:right w:val="none" w:sz="0" w:space="0" w:color="auto"/>
                      </w:divBdr>
                    </w:div>
                  </w:divsChild>
                </w:div>
                <w:div w:id="932132327">
                  <w:marLeft w:val="0"/>
                  <w:marRight w:val="0"/>
                  <w:marTop w:val="0"/>
                  <w:marBottom w:val="0"/>
                  <w:divBdr>
                    <w:top w:val="none" w:sz="0" w:space="0" w:color="auto"/>
                    <w:left w:val="none" w:sz="0" w:space="0" w:color="auto"/>
                    <w:bottom w:val="none" w:sz="0" w:space="0" w:color="auto"/>
                    <w:right w:val="none" w:sz="0" w:space="0" w:color="auto"/>
                  </w:divBdr>
                  <w:divsChild>
                    <w:div w:id="652877777">
                      <w:marLeft w:val="0"/>
                      <w:marRight w:val="0"/>
                      <w:marTop w:val="0"/>
                      <w:marBottom w:val="0"/>
                      <w:divBdr>
                        <w:top w:val="none" w:sz="0" w:space="0" w:color="auto"/>
                        <w:left w:val="none" w:sz="0" w:space="0" w:color="auto"/>
                        <w:bottom w:val="none" w:sz="0" w:space="0" w:color="auto"/>
                        <w:right w:val="none" w:sz="0" w:space="0" w:color="auto"/>
                      </w:divBdr>
                    </w:div>
                  </w:divsChild>
                </w:div>
                <w:div w:id="1007714138">
                  <w:marLeft w:val="0"/>
                  <w:marRight w:val="0"/>
                  <w:marTop w:val="0"/>
                  <w:marBottom w:val="0"/>
                  <w:divBdr>
                    <w:top w:val="none" w:sz="0" w:space="0" w:color="auto"/>
                    <w:left w:val="none" w:sz="0" w:space="0" w:color="auto"/>
                    <w:bottom w:val="none" w:sz="0" w:space="0" w:color="auto"/>
                    <w:right w:val="none" w:sz="0" w:space="0" w:color="auto"/>
                  </w:divBdr>
                  <w:divsChild>
                    <w:div w:id="1783065018">
                      <w:marLeft w:val="0"/>
                      <w:marRight w:val="0"/>
                      <w:marTop w:val="0"/>
                      <w:marBottom w:val="0"/>
                      <w:divBdr>
                        <w:top w:val="none" w:sz="0" w:space="0" w:color="auto"/>
                        <w:left w:val="none" w:sz="0" w:space="0" w:color="auto"/>
                        <w:bottom w:val="none" w:sz="0" w:space="0" w:color="auto"/>
                        <w:right w:val="none" w:sz="0" w:space="0" w:color="auto"/>
                      </w:divBdr>
                    </w:div>
                  </w:divsChild>
                </w:div>
                <w:div w:id="1030759959">
                  <w:marLeft w:val="0"/>
                  <w:marRight w:val="0"/>
                  <w:marTop w:val="0"/>
                  <w:marBottom w:val="0"/>
                  <w:divBdr>
                    <w:top w:val="none" w:sz="0" w:space="0" w:color="auto"/>
                    <w:left w:val="none" w:sz="0" w:space="0" w:color="auto"/>
                    <w:bottom w:val="none" w:sz="0" w:space="0" w:color="auto"/>
                    <w:right w:val="none" w:sz="0" w:space="0" w:color="auto"/>
                  </w:divBdr>
                  <w:divsChild>
                    <w:div w:id="1178621179">
                      <w:marLeft w:val="0"/>
                      <w:marRight w:val="0"/>
                      <w:marTop w:val="0"/>
                      <w:marBottom w:val="0"/>
                      <w:divBdr>
                        <w:top w:val="none" w:sz="0" w:space="0" w:color="auto"/>
                        <w:left w:val="none" w:sz="0" w:space="0" w:color="auto"/>
                        <w:bottom w:val="none" w:sz="0" w:space="0" w:color="auto"/>
                        <w:right w:val="none" w:sz="0" w:space="0" w:color="auto"/>
                      </w:divBdr>
                    </w:div>
                  </w:divsChild>
                </w:div>
                <w:div w:id="1342779099">
                  <w:marLeft w:val="0"/>
                  <w:marRight w:val="0"/>
                  <w:marTop w:val="0"/>
                  <w:marBottom w:val="0"/>
                  <w:divBdr>
                    <w:top w:val="none" w:sz="0" w:space="0" w:color="auto"/>
                    <w:left w:val="none" w:sz="0" w:space="0" w:color="auto"/>
                    <w:bottom w:val="none" w:sz="0" w:space="0" w:color="auto"/>
                    <w:right w:val="none" w:sz="0" w:space="0" w:color="auto"/>
                  </w:divBdr>
                  <w:divsChild>
                    <w:div w:id="1543593529">
                      <w:marLeft w:val="0"/>
                      <w:marRight w:val="0"/>
                      <w:marTop w:val="0"/>
                      <w:marBottom w:val="0"/>
                      <w:divBdr>
                        <w:top w:val="none" w:sz="0" w:space="0" w:color="auto"/>
                        <w:left w:val="none" w:sz="0" w:space="0" w:color="auto"/>
                        <w:bottom w:val="none" w:sz="0" w:space="0" w:color="auto"/>
                        <w:right w:val="none" w:sz="0" w:space="0" w:color="auto"/>
                      </w:divBdr>
                    </w:div>
                  </w:divsChild>
                </w:div>
                <w:div w:id="1428962626">
                  <w:marLeft w:val="0"/>
                  <w:marRight w:val="0"/>
                  <w:marTop w:val="0"/>
                  <w:marBottom w:val="0"/>
                  <w:divBdr>
                    <w:top w:val="none" w:sz="0" w:space="0" w:color="auto"/>
                    <w:left w:val="none" w:sz="0" w:space="0" w:color="auto"/>
                    <w:bottom w:val="none" w:sz="0" w:space="0" w:color="auto"/>
                    <w:right w:val="none" w:sz="0" w:space="0" w:color="auto"/>
                  </w:divBdr>
                  <w:divsChild>
                    <w:div w:id="1525706518">
                      <w:marLeft w:val="0"/>
                      <w:marRight w:val="0"/>
                      <w:marTop w:val="0"/>
                      <w:marBottom w:val="0"/>
                      <w:divBdr>
                        <w:top w:val="none" w:sz="0" w:space="0" w:color="auto"/>
                        <w:left w:val="none" w:sz="0" w:space="0" w:color="auto"/>
                        <w:bottom w:val="none" w:sz="0" w:space="0" w:color="auto"/>
                        <w:right w:val="none" w:sz="0" w:space="0" w:color="auto"/>
                      </w:divBdr>
                    </w:div>
                  </w:divsChild>
                </w:div>
                <w:div w:id="1534491382">
                  <w:marLeft w:val="0"/>
                  <w:marRight w:val="0"/>
                  <w:marTop w:val="0"/>
                  <w:marBottom w:val="0"/>
                  <w:divBdr>
                    <w:top w:val="none" w:sz="0" w:space="0" w:color="auto"/>
                    <w:left w:val="none" w:sz="0" w:space="0" w:color="auto"/>
                    <w:bottom w:val="none" w:sz="0" w:space="0" w:color="auto"/>
                    <w:right w:val="none" w:sz="0" w:space="0" w:color="auto"/>
                  </w:divBdr>
                  <w:divsChild>
                    <w:div w:id="1799452489">
                      <w:marLeft w:val="0"/>
                      <w:marRight w:val="0"/>
                      <w:marTop w:val="0"/>
                      <w:marBottom w:val="0"/>
                      <w:divBdr>
                        <w:top w:val="none" w:sz="0" w:space="0" w:color="auto"/>
                        <w:left w:val="none" w:sz="0" w:space="0" w:color="auto"/>
                        <w:bottom w:val="none" w:sz="0" w:space="0" w:color="auto"/>
                        <w:right w:val="none" w:sz="0" w:space="0" w:color="auto"/>
                      </w:divBdr>
                    </w:div>
                  </w:divsChild>
                </w:div>
                <w:div w:id="1658848050">
                  <w:marLeft w:val="0"/>
                  <w:marRight w:val="0"/>
                  <w:marTop w:val="0"/>
                  <w:marBottom w:val="0"/>
                  <w:divBdr>
                    <w:top w:val="none" w:sz="0" w:space="0" w:color="auto"/>
                    <w:left w:val="none" w:sz="0" w:space="0" w:color="auto"/>
                    <w:bottom w:val="none" w:sz="0" w:space="0" w:color="auto"/>
                    <w:right w:val="none" w:sz="0" w:space="0" w:color="auto"/>
                  </w:divBdr>
                  <w:divsChild>
                    <w:div w:id="1659529306">
                      <w:marLeft w:val="0"/>
                      <w:marRight w:val="0"/>
                      <w:marTop w:val="0"/>
                      <w:marBottom w:val="0"/>
                      <w:divBdr>
                        <w:top w:val="none" w:sz="0" w:space="0" w:color="auto"/>
                        <w:left w:val="none" w:sz="0" w:space="0" w:color="auto"/>
                        <w:bottom w:val="none" w:sz="0" w:space="0" w:color="auto"/>
                        <w:right w:val="none" w:sz="0" w:space="0" w:color="auto"/>
                      </w:divBdr>
                    </w:div>
                  </w:divsChild>
                </w:div>
                <w:div w:id="1764494603">
                  <w:marLeft w:val="0"/>
                  <w:marRight w:val="0"/>
                  <w:marTop w:val="0"/>
                  <w:marBottom w:val="0"/>
                  <w:divBdr>
                    <w:top w:val="none" w:sz="0" w:space="0" w:color="auto"/>
                    <w:left w:val="none" w:sz="0" w:space="0" w:color="auto"/>
                    <w:bottom w:val="none" w:sz="0" w:space="0" w:color="auto"/>
                    <w:right w:val="none" w:sz="0" w:space="0" w:color="auto"/>
                  </w:divBdr>
                  <w:divsChild>
                    <w:div w:id="956789400">
                      <w:marLeft w:val="0"/>
                      <w:marRight w:val="0"/>
                      <w:marTop w:val="0"/>
                      <w:marBottom w:val="0"/>
                      <w:divBdr>
                        <w:top w:val="none" w:sz="0" w:space="0" w:color="auto"/>
                        <w:left w:val="none" w:sz="0" w:space="0" w:color="auto"/>
                        <w:bottom w:val="none" w:sz="0" w:space="0" w:color="auto"/>
                        <w:right w:val="none" w:sz="0" w:space="0" w:color="auto"/>
                      </w:divBdr>
                    </w:div>
                  </w:divsChild>
                </w:div>
                <w:div w:id="1792629114">
                  <w:marLeft w:val="0"/>
                  <w:marRight w:val="0"/>
                  <w:marTop w:val="0"/>
                  <w:marBottom w:val="0"/>
                  <w:divBdr>
                    <w:top w:val="none" w:sz="0" w:space="0" w:color="auto"/>
                    <w:left w:val="none" w:sz="0" w:space="0" w:color="auto"/>
                    <w:bottom w:val="none" w:sz="0" w:space="0" w:color="auto"/>
                    <w:right w:val="none" w:sz="0" w:space="0" w:color="auto"/>
                  </w:divBdr>
                  <w:divsChild>
                    <w:div w:id="831798986">
                      <w:marLeft w:val="0"/>
                      <w:marRight w:val="0"/>
                      <w:marTop w:val="0"/>
                      <w:marBottom w:val="0"/>
                      <w:divBdr>
                        <w:top w:val="none" w:sz="0" w:space="0" w:color="auto"/>
                        <w:left w:val="none" w:sz="0" w:space="0" w:color="auto"/>
                        <w:bottom w:val="none" w:sz="0" w:space="0" w:color="auto"/>
                        <w:right w:val="none" w:sz="0" w:space="0" w:color="auto"/>
                      </w:divBdr>
                    </w:div>
                  </w:divsChild>
                </w:div>
                <w:div w:id="1889338914">
                  <w:marLeft w:val="0"/>
                  <w:marRight w:val="0"/>
                  <w:marTop w:val="0"/>
                  <w:marBottom w:val="0"/>
                  <w:divBdr>
                    <w:top w:val="none" w:sz="0" w:space="0" w:color="auto"/>
                    <w:left w:val="none" w:sz="0" w:space="0" w:color="auto"/>
                    <w:bottom w:val="none" w:sz="0" w:space="0" w:color="auto"/>
                    <w:right w:val="none" w:sz="0" w:space="0" w:color="auto"/>
                  </w:divBdr>
                  <w:divsChild>
                    <w:div w:id="1594970634">
                      <w:marLeft w:val="0"/>
                      <w:marRight w:val="0"/>
                      <w:marTop w:val="0"/>
                      <w:marBottom w:val="0"/>
                      <w:divBdr>
                        <w:top w:val="none" w:sz="0" w:space="0" w:color="auto"/>
                        <w:left w:val="none" w:sz="0" w:space="0" w:color="auto"/>
                        <w:bottom w:val="none" w:sz="0" w:space="0" w:color="auto"/>
                        <w:right w:val="none" w:sz="0" w:space="0" w:color="auto"/>
                      </w:divBdr>
                    </w:div>
                  </w:divsChild>
                </w:div>
                <w:div w:id="1921137300">
                  <w:marLeft w:val="0"/>
                  <w:marRight w:val="0"/>
                  <w:marTop w:val="0"/>
                  <w:marBottom w:val="0"/>
                  <w:divBdr>
                    <w:top w:val="none" w:sz="0" w:space="0" w:color="auto"/>
                    <w:left w:val="none" w:sz="0" w:space="0" w:color="auto"/>
                    <w:bottom w:val="none" w:sz="0" w:space="0" w:color="auto"/>
                    <w:right w:val="none" w:sz="0" w:space="0" w:color="auto"/>
                  </w:divBdr>
                  <w:divsChild>
                    <w:div w:id="1987970628">
                      <w:marLeft w:val="0"/>
                      <w:marRight w:val="0"/>
                      <w:marTop w:val="0"/>
                      <w:marBottom w:val="0"/>
                      <w:divBdr>
                        <w:top w:val="none" w:sz="0" w:space="0" w:color="auto"/>
                        <w:left w:val="none" w:sz="0" w:space="0" w:color="auto"/>
                        <w:bottom w:val="none" w:sz="0" w:space="0" w:color="auto"/>
                        <w:right w:val="none" w:sz="0" w:space="0" w:color="auto"/>
                      </w:divBdr>
                    </w:div>
                  </w:divsChild>
                </w:div>
                <w:div w:id="2023126756">
                  <w:marLeft w:val="0"/>
                  <w:marRight w:val="0"/>
                  <w:marTop w:val="0"/>
                  <w:marBottom w:val="0"/>
                  <w:divBdr>
                    <w:top w:val="none" w:sz="0" w:space="0" w:color="auto"/>
                    <w:left w:val="none" w:sz="0" w:space="0" w:color="auto"/>
                    <w:bottom w:val="none" w:sz="0" w:space="0" w:color="auto"/>
                    <w:right w:val="none" w:sz="0" w:space="0" w:color="auto"/>
                  </w:divBdr>
                  <w:divsChild>
                    <w:div w:id="38707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92720">
          <w:marLeft w:val="0"/>
          <w:marRight w:val="0"/>
          <w:marTop w:val="0"/>
          <w:marBottom w:val="0"/>
          <w:divBdr>
            <w:top w:val="none" w:sz="0" w:space="0" w:color="auto"/>
            <w:left w:val="none" w:sz="0" w:space="0" w:color="auto"/>
            <w:bottom w:val="none" w:sz="0" w:space="0" w:color="auto"/>
            <w:right w:val="none" w:sz="0" w:space="0" w:color="auto"/>
          </w:divBdr>
        </w:div>
        <w:div w:id="1883708959">
          <w:marLeft w:val="0"/>
          <w:marRight w:val="0"/>
          <w:marTop w:val="0"/>
          <w:marBottom w:val="0"/>
          <w:divBdr>
            <w:top w:val="none" w:sz="0" w:space="0" w:color="auto"/>
            <w:left w:val="none" w:sz="0" w:space="0" w:color="auto"/>
            <w:bottom w:val="none" w:sz="0" w:space="0" w:color="auto"/>
            <w:right w:val="none" w:sz="0" w:space="0" w:color="auto"/>
          </w:divBdr>
        </w:div>
        <w:div w:id="2073431757">
          <w:marLeft w:val="0"/>
          <w:marRight w:val="0"/>
          <w:marTop w:val="0"/>
          <w:marBottom w:val="0"/>
          <w:divBdr>
            <w:top w:val="none" w:sz="0" w:space="0" w:color="auto"/>
            <w:left w:val="none" w:sz="0" w:space="0" w:color="auto"/>
            <w:bottom w:val="none" w:sz="0" w:space="0" w:color="auto"/>
            <w:right w:val="none" w:sz="0" w:space="0" w:color="auto"/>
          </w:divBdr>
          <w:divsChild>
            <w:div w:id="926889417">
              <w:marLeft w:val="0"/>
              <w:marRight w:val="0"/>
              <w:marTop w:val="0"/>
              <w:marBottom w:val="0"/>
              <w:divBdr>
                <w:top w:val="none" w:sz="0" w:space="0" w:color="auto"/>
                <w:left w:val="none" w:sz="0" w:space="0" w:color="auto"/>
                <w:bottom w:val="none" w:sz="0" w:space="0" w:color="auto"/>
                <w:right w:val="none" w:sz="0" w:space="0" w:color="auto"/>
              </w:divBdr>
            </w:div>
            <w:div w:id="208236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08408">
      <w:bodyDiv w:val="1"/>
      <w:marLeft w:val="0"/>
      <w:marRight w:val="0"/>
      <w:marTop w:val="0"/>
      <w:marBottom w:val="0"/>
      <w:divBdr>
        <w:top w:val="none" w:sz="0" w:space="0" w:color="auto"/>
        <w:left w:val="none" w:sz="0" w:space="0" w:color="auto"/>
        <w:bottom w:val="none" w:sz="0" w:space="0" w:color="auto"/>
        <w:right w:val="none" w:sz="0" w:space="0" w:color="auto"/>
      </w:divBdr>
    </w:div>
    <w:div w:id="306053742">
      <w:bodyDiv w:val="1"/>
      <w:marLeft w:val="0"/>
      <w:marRight w:val="0"/>
      <w:marTop w:val="0"/>
      <w:marBottom w:val="0"/>
      <w:divBdr>
        <w:top w:val="none" w:sz="0" w:space="0" w:color="auto"/>
        <w:left w:val="none" w:sz="0" w:space="0" w:color="auto"/>
        <w:bottom w:val="none" w:sz="0" w:space="0" w:color="auto"/>
        <w:right w:val="none" w:sz="0" w:space="0" w:color="auto"/>
      </w:divBdr>
    </w:div>
    <w:div w:id="420566891">
      <w:bodyDiv w:val="1"/>
      <w:marLeft w:val="0"/>
      <w:marRight w:val="0"/>
      <w:marTop w:val="0"/>
      <w:marBottom w:val="0"/>
      <w:divBdr>
        <w:top w:val="none" w:sz="0" w:space="0" w:color="auto"/>
        <w:left w:val="none" w:sz="0" w:space="0" w:color="auto"/>
        <w:bottom w:val="none" w:sz="0" w:space="0" w:color="auto"/>
        <w:right w:val="none" w:sz="0" w:space="0" w:color="auto"/>
      </w:divBdr>
    </w:div>
    <w:div w:id="468977971">
      <w:bodyDiv w:val="1"/>
      <w:marLeft w:val="0"/>
      <w:marRight w:val="0"/>
      <w:marTop w:val="0"/>
      <w:marBottom w:val="0"/>
      <w:divBdr>
        <w:top w:val="none" w:sz="0" w:space="0" w:color="auto"/>
        <w:left w:val="none" w:sz="0" w:space="0" w:color="auto"/>
        <w:bottom w:val="none" w:sz="0" w:space="0" w:color="auto"/>
        <w:right w:val="none" w:sz="0" w:space="0" w:color="auto"/>
      </w:divBdr>
    </w:div>
    <w:div w:id="601499511">
      <w:bodyDiv w:val="1"/>
      <w:marLeft w:val="0"/>
      <w:marRight w:val="0"/>
      <w:marTop w:val="0"/>
      <w:marBottom w:val="0"/>
      <w:divBdr>
        <w:top w:val="none" w:sz="0" w:space="0" w:color="auto"/>
        <w:left w:val="none" w:sz="0" w:space="0" w:color="auto"/>
        <w:bottom w:val="none" w:sz="0" w:space="0" w:color="auto"/>
        <w:right w:val="none" w:sz="0" w:space="0" w:color="auto"/>
      </w:divBdr>
    </w:div>
    <w:div w:id="607735531">
      <w:bodyDiv w:val="1"/>
      <w:marLeft w:val="0"/>
      <w:marRight w:val="0"/>
      <w:marTop w:val="0"/>
      <w:marBottom w:val="0"/>
      <w:divBdr>
        <w:top w:val="none" w:sz="0" w:space="0" w:color="auto"/>
        <w:left w:val="none" w:sz="0" w:space="0" w:color="auto"/>
        <w:bottom w:val="none" w:sz="0" w:space="0" w:color="auto"/>
        <w:right w:val="none" w:sz="0" w:space="0" w:color="auto"/>
      </w:divBdr>
      <w:divsChild>
        <w:div w:id="1244921957">
          <w:marLeft w:val="360"/>
          <w:marRight w:val="0"/>
          <w:marTop w:val="200"/>
          <w:marBottom w:val="0"/>
          <w:divBdr>
            <w:top w:val="none" w:sz="0" w:space="0" w:color="auto"/>
            <w:left w:val="none" w:sz="0" w:space="0" w:color="auto"/>
            <w:bottom w:val="none" w:sz="0" w:space="0" w:color="auto"/>
            <w:right w:val="none" w:sz="0" w:space="0" w:color="auto"/>
          </w:divBdr>
        </w:div>
      </w:divsChild>
    </w:div>
    <w:div w:id="705520386">
      <w:bodyDiv w:val="1"/>
      <w:marLeft w:val="0"/>
      <w:marRight w:val="0"/>
      <w:marTop w:val="0"/>
      <w:marBottom w:val="0"/>
      <w:divBdr>
        <w:top w:val="none" w:sz="0" w:space="0" w:color="auto"/>
        <w:left w:val="none" w:sz="0" w:space="0" w:color="auto"/>
        <w:bottom w:val="none" w:sz="0" w:space="0" w:color="auto"/>
        <w:right w:val="none" w:sz="0" w:space="0" w:color="auto"/>
      </w:divBdr>
    </w:div>
    <w:div w:id="778182314">
      <w:bodyDiv w:val="1"/>
      <w:marLeft w:val="0"/>
      <w:marRight w:val="0"/>
      <w:marTop w:val="0"/>
      <w:marBottom w:val="0"/>
      <w:divBdr>
        <w:top w:val="none" w:sz="0" w:space="0" w:color="auto"/>
        <w:left w:val="none" w:sz="0" w:space="0" w:color="auto"/>
        <w:bottom w:val="none" w:sz="0" w:space="0" w:color="auto"/>
        <w:right w:val="none" w:sz="0" w:space="0" w:color="auto"/>
      </w:divBdr>
      <w:divsChild>
        <w:div w:id="1755274935">
          <w:marLeft w:val="806"/>
          <w:marRight w:val="0"/>
          <w:marTop w:val="200"/>
          <w:marBottom w:val="0"/>
          <w:divBdr>
            <w:top w:val="none" w:sz="0" w:space="0" w:color="auto"/>
            <w:left w:val="none" w:sz="0" w:space="0" w:color="auto"/>
            <w:bottom w:val="none" w:sz="0" w:space="0" w:color="auto"/>
            <w:right w:val="none" w:sz="0" w:space="0" w:color="auto"/>
          </w:divBdr>
        </w:div>
      </w:divsChild>
    </w:div>
    <w:div w:id="793450636">
      <w:bodyDiv w:val="1"/>
      <w:marLeft w:val="0"/>
      <w:marRight w:val="0"/>
      <w:marTop w:val="0"/>
      <w:marBottom w:val="0"/>
      <w:divBdr>
        <w:top w:val="none" w:sz="0" w:space="0" w:color="auto"/>
        <w:left w:val="none" w:sz="0" w:space="0" w:color="auto"/>
        <w:bottom w:val="none" w:sz="0" w:space="0" w:color="auto"/>
        <w:right w:val="none" w:sz="0" w:space="0" w:color="auto"/>
      </w:divBdr>
    </w:div>
    <w:div w:id="838543998">
      <w:bodyDiv w:val="1"/>
      <w:marLeft w:val="0"/>
      <w:marRight w:val="0"/>
      <w:marTop w:val="0"/>
      <w:marBottom w:val="0"/>
      <w:divBdr>
        <w:top w:val="none" w:sz="0" w:space="0" w:color="auto"/>
        <w:left w:val="none" w:sz="0" w:space="0" w:color="auto"/>
        <w:bottom w:val="none" w:sz="0" w:space="0" w:color="auto"/>
        <w:right w:val="none" w:sz="0" w:space="0" w:color="auto"/>
      </w:divBdr>
    </w:div>
    <w:div w:id="1082875935">
      <w:bodyDiv w:val="1"/>
      <w:marLeft w:val="0"/>
      <w:marRight w:val="0"/>
      <w:marTop w:val="0"/>
      <w:marBottom w:val="0"/>
      <w:divBdr>
        <w:top w:val="none" w:sz="0" w:space="0" w:color="auto"/>
        <w:left w:val="none" w:sz="0" w:space="0" w:color="auto"/>
        <w:bottom w:val="none" w:sz="0" w:space="0" w:color="auto"/>
        <w:right w:val="none" w:sz="0" w:space="0" w:color="auto"/>
      </w:divBdr>
    </w:div>
    <w:div w:id="1091202120">
      <w:bodyDiv w:val="1"/>
      <w:marLeft w:val="0"/>
      <w:marRight w:val="0"/>
      <w:marTop w:val="0"/>
      <w:marBottom w:val="0"/>
      <w:divBdr>
        <w:top w:val="none" w:sz="0" w:space="0" w:color="auto"/>
        <w:left w:val="none" w:sz="0" w:space="0" w:color="auto"/>
        <w:bottom w:val="none" w:sz="0" w:space="0" w:color="auto"/>
        <w:right w:val="none" w:sz="0" w:space="0" w:color="auto"/>
      </w:divBdr>
      <w:divsChild>
        <w:div w:id="1605460497">
          <w:marLeft w:val="360"/>
          <w:marRight w:val="0"/>
          <w:marTop w:val="200"/>
          <w:marBottom w:val="0"/>
          <w:divBdr>
            <w:top w:val="none" w:sz="0" w:space="0" w:color="auto"/>
            <w:left w:val="none" w:sz="0" w:space="0" w:color="auto"/>
            <w:bottom w:val="none" w:sz="0" w:space="0" w:color="auto"/>
            <w:right w:val="none" w:sz="0" w:space="0" w:color="auto"/>
          </w:divBdr>
        </w:div>
      </w:divsChild>
    </w:div>
    <w:div w:id="1118838285">
      <w:bodyDiv w:val="1"/>
      <w:marLeft w:val="0"/>
      <w:marRight w:val="0"/>
      <w:marTop w:val="0"/>
      <w:marBottom w:val="0"/>
      <w:divBdr>
        <w:top w:val="none" w:sz="0" w:space="0" w:color="auto"/>
        <w:left w:val="none" w:sz="0" w:space="0" w:color="auto"/>
        <w:bottom w:val="none" w:sz="0" w:space="0" w:color="auto"/>
        <w:right w:val="none" w:sz="0" w:space="0" w:color="auto"/>
      </w:divBdr>
      <w:divsChild>
        <w:div w:id="1378891975">
          <w:marLeft w:val="806"/>
          <w:marRight w:val="0"/>
          <w:marTop w:val="200"/>
          <w:marBottom w:val="0"/>
          <w:divBdr>
            <w:top w:val="none" w:sz="0" w:space="0" w:color="auto"/>
            <w:left w:val="none" w:sz="0" w:space="0" w:color="auto"/>
            <w:bottom w:val="none" w:sz="0" w:space="0" w:color="auto"/>
            <w:right w:val="none" w:sz="0" w:space="0" w:color="auto"/>
          </w:divBdr>
        </w:div>
      </w:divsChild>
    </w:div>
    <w:div w:id="1159266342">
      <w:bodyDiv w:val="1"/>
      <w:marLeft w:val="0"/>
      <w:marRight w:val="0"/>
      <w:marTop w:val="0"/>
      <w:marBottom w:val="0"/>
      <w:divBdr>
        <w:top w:val="none" w:sz="0" w:space="0" w:color="auto"/>
        <w:left w:val="none" w:sz="0" w:space="0" w:color="auto"/>
        <w:bottom w:val="none" w:sz="0" w:space="0" w:color="auto"/>
        <w:right w:val="none" w:sz="0" w:space="0" w:color="auto"/>
      </w:divBdr>
    </w:div>
    <w:div w:id="1257446261">
      <w:bodyDiv w:val="1"/>
      <w:marLeft w:val="0"/>
      <w:marRight w:val="0"/>
      <w:marTop w:val="0"/>
      <w:marBottom w:val="0"/>
      <w:divBdr>
        <w:top w:val="none" w:sz="0" w:space="0" w:color="auto"/>
        <w:left w:val="none" w:sz="0" w:space="0" w:color="auto"/>
        <w:bottom w:val="none" w:sz="0" w:space="0" w:color="auto"/>
        <w:right w:val="none" w:sz="0" w:space="0" w:color="auto"/>
      </w:divBdr>
    </w:div>
    <w:div w:id="1354916844">
      <w:bodyDiv w:val="1"/>
      <w:marLeft w:val="0"/>
      <w:marRight w:val="0"/>
      <w:marTop w:val="0"/>
      <w:marBottom w:val="0"/>
      <w:divBdr>
        <w:top w:val="none" w:sz="0" w:space="0" w:color="auto"/>
        <w:left w:val="none" w:sz="0" w:space="0" w:color="auto"/>
        <w:bottom w:val="none" w:sz="0" w:space="0" w:color="auto"/>
        <w:right w:val="none" w:sz="0" w:space="0" w:color="auto"/>
      </w:divBdr>
    </w:div>
    <w:div w:id="1444692138">
      <w:bodyDiv w:val="1"/>
      <w:marLeft w:val="0"/>
      <w:marRight w:val="0"/>
      <w:marTop w:val="0"/>
      <w:marBottom w:val="0"/>
      <w:divBdr>
        <w:top w:val="none" w:sz="0" w:space="0" w:color="auto"/>
        <w:left w:val="none" w:sz="0" w:space="0" w:color="auto"/>
        <w:bottom w:val="none" w:sz="0" w:space="0" w:color="auto"/>
        <w:right w:val="none" w:sz="0" w:space="0" w:color="auto"/>
      </w:divBdr>
    </w:div>
    <w:div w:id="1616060024">
      <w:bodyDiv w:val="1"/>
      <w:marLeft w:val="0"/>
      <w:marRight w:val="0"/>
      <w:marTop w:val="0"/>
      <w:marBottom w:val="0"/>
      <w:divBdr>
        <w:top w:val="none" w:sz="0" w:space="0" w:color="auto"/>
        <w:left w:val="none" w:sz="0" w:space="0" w:color="auto"/>
        <w:bottom w:val="none" w:sz="0" w:space="0" w:color="auto"/>
        <w:right w:val="none" w:sz="0" w:space="0" w:color="auto"/>
      </w:divBdr>
    </w:div>
    <w:div w:id="1699087443">
      <w:bodyDiv w:val="1"/>
      <w:marLeft w:val="0"/>
      <w:marRight w:val="0"/>
      <w:marTop w:val="0"/>
      <w:marBottom w:val="0"/>
      <w:divBdr>
        <w:top w:val="none" w:sz="0" w:space="0" w:color="auto"/>
        <w:left w:val="none" w:sz="0" w:space="0" w:color="auto"/>
        <w:bottom w:val="none" w:sz="0" w:space="0" w:color="auto"/>
        <w:right w:val="none" w:sz="0" w:space="0" w:color="auto"/>
      </w:divBdr>
    </w:div>
    <w:div w:id="1730491695">
      <w:bodyDiv w:val="1"/>
      <w:marLeft w:val="0"/>
      <w:marRight w:val="0"/>
      <w:marTop w:val="0"/>
      <w:marBottom w:val="0"/>
      <w:divBdr>
        <w:top w:val="none" w:sz="0" w:space="0" w:color="auto"/>
        <w:left w:val="none" w:sz="0" w:space="0" w:color="auto"/>
        <w:bottom w:val="none" w:sz="0" w:space="0" w:color="auto"/>
        <w:right w:val="none" w:sz="0" w:space="0" w:color="auto"/>
      </w:divBdr>
    </w:div>
    <w:div w:id="1813866518">
      <w:bodyDiv w:val="1"/>
      <w:marLeft w:val="0"/>
      <w:marRight w:val="0"/>
      <w:marTop w:val="0"/>
      <w:marBottom w:val="0"/>
      <w:divBdr>
        <w:top w:val="none" w:sz="0" w:space="0" w:color="auto"/>
        <w:left w:val="none" w:sz="0" w:space="0" w:color="auto"/>
        <w:bottom w:val="none" w:sz="0" w:space="0" w:color="auto"/>
        <w:right w:val="none" w:sz="0" w:space="0" w:color="auto"/>
      </w:divBdr>
      <w:divsChild>
        <w:div w:id="1609892750">
          <w:marLeft w:val="360"/>
          <w:marRight w:val="0"/>
          <w:marTop w:val="200"/>
          <w:marBottom w:val="0"/>
          <w:divBdr>
            <w:top w:val="none" w:sz="0" w:space="0" w:color="auto"/>
            <w:left w:val="none" w:sz="0" w:space="0" w:color="auto"/>
            <w:bottom w:val="none" w:sz="0" w:space="0" w:color="auto"/>
            <w:right w:val="none" w:sz="0" w:space="0" w:color="auto"/>
          </w:divBdr>
        </w:div>
      </w:divsChild>
    </w:div>
    <w:div w:id="2067139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7a91bfc-3c98-4b91-8d44-a1a668b990b7">
      <Terms xmlns="http://schemas.microsoft.com/office/infopath/2007/PartnerControls"/>
    </lcf76f155ced4ddcb4097134ff3c332f>
    <TaxCatchAll xmlns="8ea66ac8-cb8a-467e-8186-d4d6f5e3ec50" xsi:nil="true"/>
    <Andr_x00e9_ xmlns="97a91bfc-3c98-4b91-8d44-a1a668b990b7" xsi:nil="true"/>
    <SharedWithUsers xmlns="8ea66ac8-cb8a-467e-8186-d4d6f5e3ec50">
      <UserInfo>
        <DisplayName>Jessie Micholuk</DisplayName>
        <AccountId>54</AccountId>
        <AccountType/>
      </UserInfo>
      <UserInfo>
        <DisplayName>Vivian Lee</DisplayName>
        <AccountId>33</AccountId>
        <AccountType/>
      </UserInfo>
      <UserInfo>
        <DisplayName>Isabel Serrano</DisplayName>
        <AccountId>9</AccountId>
        <AccountType/>
      </UserInfo>
      <UserInfo>
        <DisplayName>Jim Woodgett</DisplayName>
        <AccountId>36</AccountId>
        <AccountType/>
      </UserInfo>
      <UserInfo>
        <DisplayName>Andre Veillette</DisplayName>
        <AccountId>35</AccountId>
        <AccountType/>
      </UserInfo>
      <UserInfo>
        <DisplayName>Gordon Schwark</DisplayName>
        <AccountId>34</AccountId>
        <AccountType/>
      </UserInfo>
      <UserInfo>
        <DisplayName>Michelle Honsberger</DisplayName>
        <AccountId>32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21BB517E3470349A60AB55491D6EDD0" ma:contentTypeVersion="19" ma:contentTypeDescription="Create a new document." ma:contentTypeScope="" ma:versionID="808c9451e303f58644ef4793decadcbd">
  <xsd:schema xmlns:xsd="http://www.w3.org/2001/XMLSchema" xmlns:xs="http://www.w3.org/2001/XMLSchema" xmlns:p="http://schemas.microsoft.com/office/2006/metadata/properties" xmlns:ns2="97a91bfc-3c98-4b91-8d44-a1a668b990b7" xmlns:ns3="8ea66ac8-cb8a-467e-8186-d4d6f5e3ec50" targetNamespace="http://schemas.microsoft.com/office/2006/metadata/properties" ma:root="true" ma:fieldsID="34a7d2b439c325b2e79150c347a153fc" ns2:_="" ns3:_="">
    <xsd:import namespace="97a91bfc-3c98-4b91-8d44-a1a668b990b7"/>
    <xsd:import namespace="8ea66ac8-cb8a-467e-8186-d4d6f5e3ec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Andr_x00e9_"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91bfc-3c98-4b91-8d44-a1a668b99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eb9eabf-b3d4-4d2f-af3b-a6efbf6888ed" ma:termSetId="09814cd3-568e-fe90-9814-8d621ff8fb84" ma:anchorId="fba54fb3-c3e1-fe81-a776-ca4b69148c4d" ma:open="true" ma:isKeyword="false">
      <xsd:complexType>
        <xsd:sequence>
          <xsd:element ref="pc:Terms" minOccurs="0" maxOccurs="1"/>
        </xsd:sequence>
      </xsd:complexType>
    </xsd:element>
    <xsd:element name="Andr_x00e9_" ma:index="22" nillable="true" ma:displayName="André" ma:format="Dropdown" ma:internalName="Andr_x00e9_">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66ac8-cb8a-467e-8186-d4d6f5e3ec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edeade-c3c3-4848-b5ce-e8cd59b01925}" ma:internalName="TaxCatchAll" ma:showField="CatchAllData" ma:web="8ea66ac8-cb8a-467e-8186-d4d6f5e3ec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j149JtpNoBUsRrZOaewd+W8GxLWw==">AMUW2mWbjdygIXBCRbuY9u5/gTusTeZfkyBM/krGpL9s2RwzrQJMVozpawSEdzes5IQp17siuZcpRiJgSTdNufrxA26e88ftlnxp1evXcYfcloPjW+jFpVw=</go:docsCustomData>
</go:gDocsCustomXmlDataStorage>
</file>

<file path=customXml/itemProps1.xml><?xml version="1.0" encoding="utf-8"?>
<ds:datastoreItem xmlns:ds="http://schemas.openxmlformats.org/officeDocument/2006/customXml" ds:itemID="{B327B5FF-2CCA-4F59-8A32-847DD888E22B}">
  <ds:schemaRefs>
    <ds:schemaRef ds:uri="http://schemas.microsoft.com/office/2006/documentManagement/types"/>
    <ds:schemaRef ds:uri="97a91bfc-3c98-4b91-8d44-a1a668b990b7"/>
    <ds:schemaRef ds:uri="http://schemas.microsoft.com/office/infopath/2007/PartnerControls"/>
    <ds:schemaRef ds:uri="http://schemas.microsoft.com/office/2006/metadata/properties"/>
    <ds:schemaRef ds:uri="http://www.w3.org/XML/1998/namespace"/>
    <ds:schemaRef ds:uri="http://purl.org/dc/dcmitype/"/>
    <ds:schemaRef ds:uri="http://purl.org/dc/elements/1.1/"/>
    <ds:schemaRef ds:uri="8ea66ac8-cb8a-467e-8186-d4d6f5e3ec50"/>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BDBA1EFD-6143-4AE0-909B-C2662A527B08}">
  <ds:schemaRefs>
    <ds:schemaRef ds:uri="http://schemas.microsoft.com/sharepoint/v3/contenttype/forms"/>
  </ds:schemaRefs>
</ds:datastoreItem>
</file>

<file path=customXml/itemProps3.xml><?xml version="1.0" encoding="utf-8"?>
<ds:datastoreItem xmlns:ds="http://schemas.openxmlformats.org/officeDocument/2006/customXml" ds:itemID="{DF16F0BF-7560-EC47-8DC4-60644896413A}">
  <ds:schemaRefs>
    <ds:schemaRef ds:uri="http://schemas.openxmlformats.org/officeDocument/2006/bibliography"/>
  </ds:schemaRefs>
</ds:datastoreItem>
</file>

<file path=customXml/itemProps4.xml><?xml version="1.0" encoding="utf-8"?>
<ds:datastoreItem xmlns:ds="http://schemas.openxmlformats.org/officeDocument/2006/customXml" ds:itemID="{EEB03126-5F31-4ED8-8D96-F57B9C2C9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91bfc-3c98-4b91-8d44-a1a668b990b7"/>
    <ds:schemaRef ds:uri="8ea66ac8-cb8a-467e-8186-d4d6f5e3e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1358</Words>
  <Characters>8097</Characters>
  <Application>Microsoft Office Word</Application>
  <DocSecurity>0</DocSecurity>
  <Lines>152</Lines>
  <Paragraphs>62</Paragraphs>
  <ScaleCrop>false</ScaleCrop>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NatalieS</dc:creator>
  <cp:keywords/>
  <dc:description/>
  <cp:lastModifiedBy>Erin Jackson</cp:lastModifiedBy>
  <cp:revision>65</cp:revision>
  <dcterms:created xsi:type="dcterms:W3CDTF">2022-10-31T20:05:00Z</dcterms:created>
  <dcterms:modified xsi:type="dcterms:W3CDTF">2024-03-15T18:11:00Z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0x010100821BB517E3470349A60AB55491D6EDD0</vt:lpwstr>
  </property>
  <property fmtid="{D5CDD505-2E9C-101B-9397-08002B2CF9AE}" pid="3" name="MediaServiceImageTags">
    <vt:lpwstr/>
  </property>
  <property fmtid="{D5CDD505-2E9C-101B-9397-08002B2CF9AE}" pid="4" name="GrammarlyDocumentId">
    <vt:lpwstr>a7a9b0c4cc20b607f367f7d1f3eb5018f2bf32393ad306960987cd0458701015</vt:lpwstr>
  </property>
</Properties>
</file>